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Style w:val="TableGrid"/>
        <w:tblW w:w="0" w:type="auto"/>
        <w:tblLook w:val="01E0"/>
      </w:tblPr>
      <w:tblGrid>
        <w:gridCol w:w="4785"/>
        <w:gridCol w:w="4786"/>
      </w:tblGrid>
      <w:tr w:rsidR="00993636" w:rsidRPr="00F401F0" w:rsidTr="00F401F0">
        <w:tc>
          <w:tcPr>
            <w:tcW w:w="4785" w:type="dxa"/>
          </w:tcPr>
          <w:p w:rsidR="00993636" w:rsidRPr="0061380C" w:rsidRDefault="00993636" w:rsidP="0061380C">
            <w:pPr>
              <w:autoSpaceDE w:val="0"/>
              <w:autoSpaceDN w:val="0"/>
              <w:adjustRightInd w:val="0"/>
              <w:spacing w:after="0" w:line="240" w:lineRule="auto"/>
              <w:jc w:val="center"/>
              <w:rPr>
                <w:rFonts w:ascii="Times New Roman" w:eastAsia="Calibri" w:hAnsi="Times New Roman"/>
                <w:b/>
                <w:sz w:val="24"/>
                <w:szCs w:val="24"/>
              </w:rPr>
            </w:pPr>
            <w:r w:rsidRPr="0061380C">
              <w:rPr>
                <w:rFonts w:ascii="Times New Roman" w:eastAsia="Calibri" w:hAnsi="Times New Roman"/>
                <w:b/>
                <w:sz w:val="24"/>
                <w:szCs w:val="24"/>
              </w:rPr>
              <w:t>Оригинал</w:t>
            </w:r>
          </w:p>
        </w:tc>
        <w:tc>
          <w:tcPr>
            <w:tcW w:w="4786" w:type="dxa"/>
          </w:tcPr>
          <w:p w:rsidR="00993636" w:rsidRPr="0061380C" w:rsidRDefault="00993636" w:rsidP="0061380C">
            <w:pPr>
              <w:autoSpaceDE w:val="0"/>
              <w:autoSpaceDN w:val="0"/>
              <w:adjustRightInd w:val="0"/>
              <w:spacing w:after="0" w:line="240" w:lineRule="auto"/>
              <w:jc w:val="center"/>
              <w:rPr>
                <w:rFonts w:ascii="Times New Roman" w:eastAsia="Calibri" w:hAnsi="Times New Roman"/>
                <w:b/>
                <w:sz w:val="24"/>
                <w:szCs w:val="24"/>
              </w:rPr>
            </w:pPr>
            <w:r w:rsidRPr="0061380C">
              <w:rPr>
                <w:rFonts w:ascii="Times New Roman" w:eastAsia="Calibri" w:hAnsi="Times New Roman"/>
                <w:b/>
                <w:sz w:val="24"/>
                <w:szCs w:val="24"/>
              </w:rPr>
              <w:t>Перевод</w:t>
            </w:r>
          </w:p>
        </w:tc>
      </w:tr>
      <w:tr w:rsidR="00993636" w:rsidRPr="00F401F0" w:rsidTr="00F401F0">
        <w:tc>
          <w:tcPr>
            <w:tcW w:w="4785" w:type="dxa"/>
          </w:tcPr>
          <w:p w:rsidR="00993636" w:rsidRPr="00F401F0" w:rsidRDefault="00993636" w:rsidP="00F401F0">
            <w:pPr>
              <w:autoSpaceDE w:val="0"/>
              <w:autoSpaceDN w:val="0"/>
              <w:adjustRightInd w:val="0"/>
              <w:spacing w:after="0" w:line="240" w:lineRule="auto"/>
              <w:jc w:val="both"/>
              <w:rPr>
                <w:rFonts w:ascii="Times New Roman" w:eastAsia="Calibri" w:hAnsi="Times New Roman"/>
                <w:sz w:val="24"/>
                <w:szCs w:val="24"/>
                <w:lang w:val="en-US" w:eastAsia="ru-RU"/>
              </w:rPr>
            </w:pPr>
            <w:r w:rsidRPr="00F401F0">
              <w:rPr>
                <w:rFonts w:ascii="Times New Roman" w:eastAsia="Calibri" w:hAnsi="Times New Roman"/>
                <w:sz w:val="24"/>
                <w:szCs w:val="24"/>
                <w:lang w:val="en-US" w:eastAsia="ru-RU"/>
              </w:rPr>
              <w:t xml:space="preserve">For one school in </w:t>
            </w:r>
            <w:smartTag w:uri="urn:schemas-microsoft-com:office:smarttags" w:element="place">
              <w:smartTag w:uri="urn:schemas-microsoft-com:office:smarttags" w:element="City">
                <w:r w:rsidRPr="00F401F0">
                  <w:rPr>
                    <w:rFonts w:ascii="Times New Roman" w:eastAsia="Calibri" w:hAnsi="Times New Roman"/>
                    <w:sz w:val="24"/>
                    <w:szCs w:val="24"/>
                    <w:lang w:val="en-US" w:eastAsia="ru-RU"/>
                  </w:rPr>
                  <w:t>Riverside</w:t>
                </w:r>
              </w:smartTag>
              <w:r w:rsidRPr="00F401F0">
                <w:rPr>
                  <w:rFonts w:ascii="Times New Roman" w:eastAsia="Calibri" w:hAnsi="Times New Roman"/>
                  <w:sz w:val="24"/>
                  <w:szCs w:val="24"/>
                  <w:lang w:val="en-US" w:eastAsia="ru-RU"/>
                </w:rPr>
                <w:t xml:space="preserve">, </w:t>
              </w:r>
              <w:smartTag w:uri="urn:schemas-microsoft-com:office:smarttags" w:element="State">
                <w:r w:rsidRPr="00F401F0">
                  <w:rPr>
                    <w:rFonts w:ascii="Times New Roman" w:eastAsia="Calibri" w:hAnsi="Times New Roman"/>
                    <w:sz w:val="24"/>
                    <w:szCs w:val="24"/>
                    <w:lang w:val="en-US" w:eastAsia="ru-RU"/>
                  </w:rPr>
                  <w:t>California</w:t>
                </w:r>
              </w:smartTag>
            </w:smartTag>
            <w:r w:rsidRPr="00F401F0">
              <w:rPr>
                <w:rFonts w:ascii="Times New Roman" w:eastAsia="Calibri" w:hAnsi="Times New Roman"/>
                <w:sz w:val="24"/>
                <w:szCs w:val="24"/>
                <w:lang w:val="en-US" w:eastAsia="ru-RU"/>
              </w:rPr>
              <w:t xml:space="preserve"> a feasibility study was performed to determine if geothermal heat pumps would benefit the school. A </w:t>
            </w:r>
            <w:smartTag w:uri="urn:schemas-microsoft-com:office:smarttags" w:element="metricconverter">
              <w:smartTagPr>
                <w:attr w:name="ProductID" w:val="250 foot"/>
              </w:smartTagPr>
              <w:r w:rsidRPr="00F401F0">
                <w:rPr>
                  <w:rFonts w:ascii="Times New Roman" w:eastAsia="Calibri" w:hAnsi="Times New Roman"/>
                  <w:sz w:val="24"/>
                  <w:szCs w:val="24"/>
                  <w:lang w:val="en-US" w:eastAsia="ru-RU"/>
                </w:rPr>
                <w:t>250 foot</w:t>
              </w:r>
            </w:smartTag>
            <w:r w:rsidRPr="00F401F0">
              <w:rPr>
                <w:rFonts w:ascii="Times New Roman" w:eastAsia="Calibri" w:hAnsi="Times New Roman"/>
                <w:sz w:val="24"/>
                <w:szCs w:val="24"/>
                <w:lang w:val="en-US" w:eastAsia="ru-RU"/>
              </w:rPr>
              <w:t xml:space="preserve"> test bore was taken to</w:t>
            </w:r>
          </w:p>
          <w:p w:rsidR="00993636" w:rsidRPr="00F401F0" w:rsidRDefault="00993636" w:rsidP="00F401F0">
            <w:pPr>
              <w:autoSpaceDE w:val="0"/>
              <w:autoSpaceDN w:val="0"/>
              <w:adjustRightInd w:val="0"/>
              <w:spacing w:after="0" w:line="240" w:lineRule="auto"/>
              <w:jc w:val="both"/>
              <w:rPr>
                <w:rFonts w:ascii="Times New Roman" w:eastAsia="Calibri" w:hAnsi="Times New Roman"/>
                <w:sz w:val="24"/>
                <w:szCs w:val="24"/>
                <w:lang w:val="en-US" w:eastAsia="ru-RU"/>
              </w:rPr>
            </w:pPr>
            <w:r w:rsidRPr="00F401F0">
              <w:rPr>
                <w:rFonts w:ascii="Times New Roman" w:eastAsia="Calibri" w:hAnsi="Times New Roman"/>
                <w:sz w:val="24"/>
                <w:szCs w:val="24"/>
                <w:lang w:val="en-US" w:eastAsia="ru-RU"/>
              </w:rPr>
              <w:t xml:space="preserve">study the properties of the surrounding soil, and heat load calculations were performed to find out the performance requirements. The study showed that the piping arrangement should use eighteen </w:t>
            </w:r>
            <w:smartTag w:uri="urn:schemas-microsoft-com:office:smarttags" w:element="metricconverter">
              <w:smartTagPr>
                <w:attr w:name="ProductID" w:val="365 foot"/>
              </w:smartTagPr>
              <w:r w:rsidRPr="00F401F0">
                <w:rPr>
                  <w:rFonts w:ascii="Times New Roman" w:eastAsia="Calibri" w:hAnsi="Times New Roman"/>
                  <w:sz w:val="24"/>
                  <w:szCs w:val="24"/>
                  <w:lang w:val="en-US" w:eastAsia="ru-RU"/>
                </w:rPr>
                <w:t>365 foot</w:t>
              </w:r>
            </w:smartTag>
            <w:r w:rsidRPr="00F401F0">
              <w:rPr>
                <w:rFonts w:ascii="Times New Roman" w:eastAsia="Calibri" w:hAnsi="Times New Roman"/>
                <w:sz w:val="24"/>
                <w:szCs w:val="24"/>
                <w:lang w:val="en-US" w:eastAsia="ru-RU"/>
              </w:rPr>
              <w:t xml:space="preserve"> bores, using high density polyethylene tubing below grade and cooper above grade. Reserve return fields and zoning can help balance the system. Challenges to using geothermal energy with central HVAC include: extensive soil and environmental testing, expensive mechanical components, engineering design difficulties, and a distraction caused by using new technology which can alter typical construction.</w:t>
            </w:r>
          </w:p>
          <w:p w:rsidR="00993636" w:rsidRDefault="00993636" w:rsidP="00F401F0">
            <w:pPr>
              <w:autoSpaceDE w:val="0"/>
              <w:autoSpaceDN w:val="0"/>
              <w:adjustRightInd w:val="0"/>
              <w:spacing w:after="0" w:line="240" w:lineRule="auto"/>
              <w:jc w:val="both"/>
              <w:rPr>
                <w:rFonts w:ascii="Times New Roman" w:eastAsia="Calibri" w:hAnsi="Times New Roman"/>
                <w:sz w:val="24"/>
                <w:szCs w:val="24"/>
                <w:lang w:eastAsia="ru-RU"/>
              </w:rPr>
            </w:pPr>
          </w:p>
          <w:p w:rsidR="00993636" w:rsidRDefault="00993636" w:rsidP="00F401F0">
            <w:pPr>
              <w:autoSpaceDE w:val="0"/>
              <w:autoSpaceDN w:val="0"/>
              <w:adjustRightInd w:val="0"/>
              <w:spacing w:after="0" w:line="240" w:lineRule="auto"/>
              <w:jc w:val="both"/>
              <w:rPr>
                <w:rFonts w:ascii="Times New Roman" w:eastAsia="Calibri" w:hAnsi="Times New Roman"/>
                <w:sz w:val="24"/>
                <w:szCs w:val="24"/>
                <w:lang w:eastAsia="ru-RU"/>
              </w:rPr>
            </w:pPr>
          </w:p>
          <w:p w:rsidR="00993636" w:rsidRDefault="00993636" w:rsidP="00F401F0">
            <w:pPr>
              <w:autoSpaceDE w:val="0"/>
              <w:autoSpaceDN w:val="0"/>
              <w:adjustRightInd w:val="0"/>
              <w:spacing w:after="0" w:line="240" w:lineRule="auto"/>
              <w:jc w:val="both"/>
              <w:rPr>
                <w:rFonts w:ascii="Times New Roman" w:eastAsia="Calibri" w:hAnsi="Times New Roman"/>
                <w:sz w:val="24"/>
                <w:szCs w:val="24"/>
                <w:lang w:eastAsia="ru-RU"/>
              </w:rPr>
            </w:pPr>
          </w:p>
          <w:p w:rsidR="00993636" w:rsidRDefault="00993636" w:rsidP="00F401F0">
            <w:pPr>
              <w:autoSpaceDE w:val="0"/>
              <w:autoSpaceDN w:val="0"/>
              <w:adjustRightInd w:val="0"/>
              <w:spacing w:after="0" w:line="240" w:lineRule="auto"/>
              <w:jc w:val="both"/>
              <w:rPr>
                <w:rFonts w:ascii="Times New Roman" w:eastAsia="Calibri" w:hAnsi="Times New Roman"/>
                <w:sz w:val="24"/>
                <w:szCs w:val="24"/>
                <w:lang w:eastAsia="ru-RU"/>
              </w:rPr>
            </w:pPr>
          </w:p>
          <w:p w:rsidR="00993636" w:rsidRDefault="00993636" w:rsidP="00F401F0">
            <w:pPr>
              <w:autoSpaceDE w:val="0"/>
              <w:autoSpaceDN w:val="0"/>
              <w:adjustRightInd w:val="0"/>
              <w:spacing w:after="0" w:line="240" w:lineRule="auto"/>
              <w:jc w:val="both"/>
              <w:rPr>
                <w:rFonts w:ascii="Times New Roman" w:eastAsia="Calibri" w:hAnsi="Times New Roman"/>
                <w:sz w:val="24"/>
                <w:szCs w:val="24"/>
                <w:lang w:eastAsia="ru-RU"/>
              </w:rPr>
            </w:pPr>
          </w:p>
          <w:p w:rsidR="00993636" w:rsidRDefault="00993636" w:rsidP="00F401F0">
            <w:pPr>
              <w:autoSpaceDE w:val="0"/>
              <w:autoSpaceDN w:val="0"/>
              <w:adjustRightInd w:val="0"/>
              <w:spacing w:after="0" w:line="240" w:lineRule="auto"/>
              <w:jc w:val="both"/>
              <w:rPr>
                <w:rFonts w:ascii="Times New Roman" w:eastAsia="Calibri" w:hAnsi="Times New Roman"/>
                <w:sz w:val="24"/>
                <w:szCs w:val="24"/>
                <w:lang w:eastAsia="ru-RU"/>
              </w:rPr>
            </w:pPr>
          </w:p>
          <w:p w:rsidR="00993636" w:rsidRDefault="00993636" w:rsidP="00F401F0">
            <w:pPr>
              <w:autoSpaceDE w:val="0"/>
              <w:autoSpaceDN w:val="0"/>
              <w:adjustRightInd w:val="0"/>
              <w:spacing w:after="0" w:line="240" w:lineRule="auto"/>
              <w:jc w:val="both"/>
              <w:rPr>
                <w:rFonts w:ascii="Times New Roman" w:eastAsia="Calibri" w:hAnsi="Times New Roman"/>
                <w:sz w:val="24"/>
                <w:szCs w:val="24"/>
                <w:lang w:eastAsia="ru-RU"/>
              </w:rPr>
            </w:pPr>
          </w:p>
          <w:p w:rsidR="00993636" w:rsidRDefault="00993636" w:rsidP="00F401F0">
            <w:pPr>
              <w:autoSpaceDE w:val="0"/>
              <w:autoSpaceDN w:val="0"/>
              <w:adjustRightInd w:val="0"/>
              <w:spacing w:after="0" w:line="240" w:lineRule="auto"/>
              <w:jc w:val="both"/>
              <w:rPr>
                <w:rFonts w:ascii="Times New Roman" w:eastAsia="Calibri" w:hAnsi="Times New Roman"/>
                <w:sz w:val="24"/>
                <w:szCs w:val="24"/>
                <w:lang w:eastAsia="ru-RU"/>
              </w:rPr>
            </w:pPr>
          </w:p>
          <w:p w:rsidR="00993636" w:rsidRDefault="00993636" w:rsidP="00F401F0">
            <w:pPr>
              <w:autoSpaceDE w:val="0"/>
              <w:autoSpaceDN w:val="0"/>
              <w:adjustRightInd w:val="0"/>
              <w:spacing w:after="0" w:line="240" w:lineRule="auto"/>
              <w:jc w:val="both"/>
              <w:rPr>
                <w:rFonts w:ascii="Times New Roman" w:eastAsia="Calibri" w:hAnsi="Times New Roman"/>
                <w:sz w:val="24"/>
                <w:szCs w:val="24"/>
                <w:lang w:eastAsia="ru-RU"/>
              </w:rPr>
            </w:pPr>
          </w:p>
          <w:p w:rsidR="00993636" w:rsidRDefault="00993636" w:rsidP="00F401F0">
            <w:pPr>
              <w:autoSpaceDE w:val="0"/>
              <w:autoSpaceDN w:val="0"/>
              <w:adjustRightInd w:val="0"/>
              <w:spacing w:after="0" w:line="240" w:lineRule="auto"/>
              <w:jc w:val="both"/>
              <w:rPr>
                <w:rFonts w:ascii="Times New Roman" w:eastAsia="Calibri" w:hAnsi="Times New Roman"/>
                <w:sz w:val="24"/>
                <w:szCs w:val="24"/>
                <w:lang w:eastAsia="ru-RU"/>
              </w:rPr>
            </w:pPr>
          </w:p>
          <w:p w:rsidR="00993636" w:rsidRDefault="00993636" w:rsidP="00F401F0">
            <w:pPr>
              <w:autoSpaceDE w:val="0"/>
              <w:autoSpaceDN w:val="0"/>
              <w:adjustRightInd w:val="0"/>
              <w:spacing w:after="0" w:line="240" w:lineRule="auto"/>
              <w:jc w:val="both"/>
              <w:rPr>
                <w:rFonts w:ascii="Times New Roman" w:eastAsia="Calibri" w:hAnsi="Times New Roman"/>
                <w:sz w:val="24"/>
                <w:szCs w:val="24"/>
                <w:lang w:eastAsia="ru-RU"/>
              </w:rPr>
            </w:pPr>
          </w:p>
          <w:p w:rsidR="00993636" w:rsidRDefault="00993636" w:rsidP="00F401F0">
            <w:pPr>
              <w:autoSpaceDE w:val="0"/>
              <w:autoSpaceDN w:val="0"/>
              <w:adjustRightInd w:val="0"/>
              <w:spacing w:after="0" w:line="240" w:lineRule="auto"/>
              <w:jc w:val="both"/>
              <w:rPr>
                <w:rFonts w:ascii="Times New Roman" w:eastAsia="Calibri" w:hAnsi="Times New Roman"/>
                <w:sz w:val="24"/>
                <w:szCs w:val="24"/>
                <w:lang w:eastAsia="ru-RU"/>
              </w:rPr>
            </w:pPr>
          </w:p>
          <w:p w:rsidR="00993636" w:rsidRDefault="00993636" w:rsidP="00F401F0">
            <w:pPr>
              <w:autoSpaceDE w:val="0"/>
              <w:autoSpaceDN w:val="0"/>
              <w:adjustRightInd w:val="0"/>
              <w:spacing w:after="0" w:line="240" w:lineRule="auto"/>
              <w:jc w:val="both"/>
              <w:rPr>
                <w:rFonts w:ascii="Times New Roman" w:eastAsia="Calibri" w:hAnsi="Times New Roman"/>
                <w:sz w:val="24"/>
                <w:szCs w:val="24"/>
                <w:lang w:eastAsia="ru-RU"/>
              </w:rPr>
            </w:pPr>
          </w:p>
          <w:p w:rsidR="00993636" w:rsidRDefault="00993636" w:rsidP="00F401F0">
            <w:pPr>
              <w:autoSpaceDE w:val="0"/>
              <w:autoSpaceDN w:val="0"/>
              <w:adjustRightInd w:val="0"/>
              <w:spacing w:after="0" w:line="240" w:lineRule="auto"/>
              <w:jc w:val="both"/>
              <w:rPr>
                <w:rFonts w:ascii="Times New Roman" w:eastAsia="Calibri" w:hAnsi="Times New Roman"/>
                <w:sz w:val="24"/>
                <w:szCs w:val="24"/>
                <w:lang w:eastAsia="ru-RU"/>
              </w:rPr>
            </w:pPr>
          </w:p>
          <w:p w:rsidR="00993636" w:rsidRDefault="00993636" w:rsidP="00F401F0">
            <w:pPr>
              <w:autoSpaceDE w:val="0"/>
              <w:autoSpaceDN w:val="0"/>
              <w:adjustRightInd w:val="0"/>
              <w:spacing w:after="0" w:line="240" w:lineRule="auto"/>
              <w:jc w:val="both"/>
              <w:rPr>
                <w:rFonts w:ascii="Times New Roman" w:eastAsia="Calibri" w:hAnsi="Times New Roman"/>
                <w:sz w:val="24"/>
                <w:szCs w:val="24"/>
                <w:lang w:eastAsia="ru-RU"/>
              </w:rPr>
            </w:pPr>
          </w:p>
          <w:p w:rsidR="00993636" w:rsidRDefault="00993636" w:rsidP="00F401F0">
            <w:pPr>
              <w:autoSpaceDE w:val="0"/>
              <w:autoSpaceDN w:val="0"/>
              <w:adjustRightInd w:val="0"/>
              <w:spacing w:after="0" w:line="240" w:lineRule="auto"/>
              <w:jc w:val="both"/>
              <w:rPr>
                <w:rFonts w:ascii="Times New Roman" w:eastAsia="Calibri" w:hAnsi="Times New Roman"/>
                <w:sz w:val="24"/>
                <w:szCs w:val="24"/>
                <w:lang w:eastAsia="ru-RU"/>
              </w:rPr>
            </w:pPr>
          </w:p>
          <w:p w:rsidR="00993636" w:rsidRPr="00F401F0" w:rsidRDefault="00993636" w:rsidP="00F401F0">
            <w:pPr>
              <w:autoSpaceDE w:val="0"/>
              <w:autoSpaceDN w:val="0"/>
              <w:adjustRightInd w:val="0"/>
              <w:spacing w:after="0" w:line="240" w:lineRule="auto"/>
              <w:jc w:val="both"/>
              <w:rPr>
                <w:rFonts w:ascii="Times New Roman" w:eastAsia="Calibri" w:hAnsi="Times New Roman"/>
                <w:sz w:val="24"/>
                <w:szCs w:val="24"/>
                <w:lang w:val="en-US" w:eastAsia="ru-RU"/>
              </w:rPr>
            </w:pPr>
            <w:r w:rsidRPr="00F401F0">
              <w:rPr>
                <w:rFonts w:ascii="Times New Roman" w:eastAsia="Calibri" w:hAnsi="Times New Roman"/>
                <w:sz w:val="24"/>
                <w:szCs w:val="24"/>
                <w:lang w:val="en-US" w:eastAsia="ru-RU"/>
              </w:rPr>
              <w:t>Geothermal (Ground-Source) Heat Pumps [8] is an article that describes the development of geothermal technology in five different countries around 2004, when such systems began to enjoy a marked rise in popularity.</w:t>
            </w:r>
          </w:p>
          <w:p w:rsidR="00993636" w:rsidRPr="00F401F0" w:rsidRDefault="00993636" w:rsidP="00F401F0">
            <w:pPr>
              <w:autoSpaceDE w:val="0"/>
              <w:autoSpaceDN w:val="0"/>
              <w:adjustRightInd w:val="0"/>
              <w:spacing w:after="0" w:line="240" w:lineRule="auto"/>
              <w:jc w:val="both"/>
              <w:rPr>
                <w:rFonts w:ascii="Times New Roman" w:eastAsia="Calibri" w:hAnsi="Times New Roman"/>
                <w:sz w:val="24"/>
                <w:szCs w:val="24"/>
                <w:lang w:val="en-US" w:eastAsia="ru-RU"/>
              </w:rPr>
            </w:pPr>
            <w:r w:rsidRPr="00F401F0">
              <w:rPr>
                <w:rFonts w:ascii="Times New Roman" w:eastAsia="Calibri" w:hAnsi="Times New Roman"/>
                <w:sz w:val="24"/>
                <w:szCs w:val="24"/>
                <w:lang w:val="en-US" w:eastAsia="ru-RU"/>
              </w:rPr>
              <w:t xml:space="preserve">The authors work at universities or energy system corporations in the </w:t>
            </w:r>
            <w:smartTag w:uri="urn:schemas-microsoft-com:office:smarttags" w:element="country-region">
              <w:r w:rsidRPr="00F401F0">
                <w:rPr>
                  <w:rFonts w:ascii="Times New Roman" w:eastAsia="Calibri" w:hAnsi="Times New Roman"/>
                  <w:sz w:val="24"/>
                  <w:szCs w:val="24"/>
                  <w:lang w:val="en-US" w:eastAsia="ru-RU"/>
                </w:rPr>
                <w:t>United States</w:t>
              </w:r>
            </w:smartTag>
            <w:r w:rsidRPr="00F401F0">
              <w:rPr>
                <w:rFonts w:ascii="Times New Roman" w:eastAsia="Calibri" w:hAnsi="Times New Roman"/>
                <w:sz w:val="24"/>
                <w:szCs w:val="24"/>
                <w:lang w:val="en-US" w:eastAsia="ru-RU"/>
              </w:rPr>
              <w:t xml:space="preserve">, </w:t>
            </w:r>
            <w:smartTag w:uri="urn:schemas-microsoft-com:office:smarttags" w:element="country-region">
              <w:r w:rsidRPr="00F401F0">
                <w:rPr>
                  <w:rFonts w:ascii="Times New Roman" w:eastAsia="Calibri" w:hAnsi="Times New Roman"/>
                  <w:sz w:val="24"/>
                  <w:szCs w:val="24"/>
                  <w:lang w:val="en-US" w:eastAsia="ru-RU"/>
                </w:rPr>
                <w:t>Germany</w:t>
              </w:r>
            </w:smartTag>
            <w:r w:rsidRPr="00F401F0">
              <w:rPr>
                <w:rFonts w:ascii="Times New Roman" w:eastAsia="Calibri" w:hAnsi="Times New Roman"/>
                <w:sz w:val="24"/>
                <w:szCs w:val="24"/>
                <w:lang w:val="en-US" w:eastAsia="ru-RU"/>
              </w:rPr>
              <w:t xml:space="preserve">, </w:t>
            </w:r>
            <w:smartTag w:uri="urn:schemas-microsoft-com:office:smarttags" w:element="country-region">
              <w:r w:rsidRPr="00F401F0">
                <w:rPr>
                  <w:rFonts w:ascii="Times New Roman" w:eastAsia="Calibri" w:hAnsi="Times New Roman"/>
                  <w:sz w:val="24"/>
                  <w:szCs w:val="24"/>
                  <w:lang w:val="en-US" w:eastAsia="ru-RU"/>
                </w:rPr>
                <w:t>Switzerland</w:t>
              </w:r>
            </w:smartTag>
            <w:r w:rsidRPr="00F401F0">
              <w:rPr>
                <w:rFonts w:ascii="Times New Roman" w:eastAsia="Calibri" w:hAnsi="Times New Roman"/>
                <w:sz w:val="24"/>
                <w:szCs w:val="24"/>
                <w:lang w:val="en-US" w:eastAsia="ru-RU"/>
              </w:rPr>
              <w:t xml:space="preserve">, </w:t>
            </w:r>
            <w:smartTag w:uri="urn:schemas-microsoft-com:office:smarttags" w:element="country-region">
              <w:r w:rsidRPr="00F401F0">
                <w:rPr>
                  <w:rFonts w:ascii="Times New Roman" w:eastAsia="Calibri" w:hAnsi="Times New Roman"/>
                  <w:sz w:val="24"/>
                  <w:szCs w:val="24"/>
                  <w:lang w:val="en-US" w:eastAsia="ru-RU"/>
                </w:rPr>
                <w:t>United Kingdom</w:t>
              </w:r>
            </w:smartTag>
            <w:r w:rsidRPr="00F401F0">
              <w:rPr>
                <w:rFonts w:ascii="Times New Roman" w:eastAsia="Calibri" w:hAnsi="Times New Roman"/>
                <w:sz w:val="24"/>
                <w:szCs w:val="24"/>
                <w:lang w:val="en-US" w:eastAsia="ru-RU"/>
              </w:rPr>
              <w:t xml:space="preserve">, and </w:t>
            </w:r>
            <w:smartTag w:uri="urn:schemas-microsoft-com:office:smarttags" w:element="place">
              <w:smartTag w:uri="urn:schemas-microsoft-com:office:smarttags" w:element="country-region">
                <w:r w:rsidRPr="00F401F0">
                  <w:rPr>
                    <w:rFonts w:ascii="Times New Roman" w:eastAsia="Calibri" w:hAnsi="Times New Roman"/>
                    <w:sz w:val="24"/>
                    <w:szCs w:val="24"/>
                    <w:lang w:val="en-US" w:eastAsia="ru-RU"/>
                  </w:rPr>
                  <w:t>Sweden</w:t>
                </w:r>
              </w:smartTag>
            </w:smartTag>
            <w:r w:rsidRPr="00F401F0">
              <w:rPr>
                <w:rFonts w:ascii="Times New Roman" w:eastAsia="Calibri" w:hAnsi="Times New Roman"/>
                <w:sz w:val="24"/>
                <w:szCs w:val="24"/>
                <w:lang w:val="en-US" w:eastAsia="ru-RU"/>
              </w:rPr>
              <w:t>. Heat pumps are known to produce several times more in electrical output than the electricity required to operate them. Ground source heat pumps are much more efficient than air source heat pumps, producing</w:t>
            </w:r>
          </w:p>
          <w:p w:rsidR="00993636" w:rsidRPr="00F401F0" w:rsidRDefault="00993636" w:rsidP="00F401F0">
            <w:pPr>
              <w:autoSpaceDE w:val="0"/>
              <w:autoSpaceDN w:val="0"/>
              <w:adjustRightInd w:val="0"/>
              <w:spacing w:after="0" w:line="240" w:lineRule="auto"/>
              <w:jc w:val="both"/>
              <w:rPr>
                <w:rFonts w:ascii="Times New Roman" w:eastAsia="Calibri" w:hAnsi="Times New Roman"/>
                <w:sz w:val="24"/>
                <w:szCs w:val="24"/>
                <w:lang w:val="en-US" w:eastAsia="ru-RU"/>
              </w:rPr>
            </w:pPr>
            <w:r w:rsidRPr="00F401F0">
              <w:rPr>
                <w:rFonts w:ascii="Times New Roman" w:eastAsia="Calibri" w:hAnsi="Times New Roman"/>
                <w:sz w:val="24"/>
                <w:szCs w:val="24"/>
                <w:lang w:val="en-US" w:eastAsia="ru-RU"/>
              </w:rPr>
              <w:t>from three to six units of heating or cooling energy for every unit of input energy. Technical improvements that have</w:t>
            </w:r>
          </w:p>
          <w:p w:rsidR="00993636" w:rsidRPr="00F401F0" w:rsidRDefault="00993636" w:rsidP="00F401F0">
            <w:pPr>
              <w:autoSpaceDE w:val="0"/>
              <w:autoSpaceDN w:val="0"/>
              <w:adjustRightInd w:val="0"/>
              <w:spacing w:after="0" w:line="240" w:lineRule="auto"/>
              <w:jc w:val="both"/>
              <w:rPr>
                <w:rFonts w:ascii="Times New Roman" w:eastAsia="Calibri" w:hAnsi="Times New Roman"/>
                <w:sz w:val="24"/>
                <w:szCs w:val="24"/>
                <w:lang w:val="en-US" w:eastAsia="ru-RU"/>
              </w:rPr>
            </w:pPr>
            <w:r w:rsidRPr="00F401F0">
              <w:rPr>
                <w:rFonts w:ascii="Times New Roman" w:eastAsia="Calibri" w:hAnsi="Times New Roman"/>
                <w:sz w:val="24"/>
                <w:szCs w:val="24"/>
                <w:lang w:val="en-US" w:eastAsia="ru-RU"/>
              </w:rPr>
              <w:t xml:space="preserve">improved the performance of ground source heat pumps include: the thermal response test which is used to determine thermal characteristics of underground soil, grouting material with better thermal conductivity, and retrofit heat pumps with increased supply temperatures.  </w:t>
            </w:r>
          </w:p>
          <w:p w:rsidR="00993636" w:rsidRDefault="00993636" w:rsidP="00F401F0">
            <w:pPr>
              <w:autoSpaceDE w:val="0"/>
              <w:autoSpaceDN w:val="0"/>
              <w:adjustRightInd w:val="0"/>
              <w:spacing w:after="0" w:line="240" w:lineRule="auto"/>
              <w:jc w:val="both"/>
              <w:rPr>
                <w:rFonts w:ascii="Times New Roman" w:eastAsia="Calibri" w:hAnsi="Times New Roman"/>
                <w:sz w:val="24"/>
                <w:szCs w:val="24"/>
                <w:lang w:eastAsia="ru-RU"/>
              </w:rPr>
            </w:pPr>
          </w:p>
          <w:p w:rsidR="00993636" w:rsidRDefault="00993636" w:rsidP="00F401F0">
            <w:pPr>
              <w:autoSpaceDE w:val="0"/>
              <w:autoSpaceDN w:val="0"/>
              <w:adjustRightInd w:val="0"/>
              <w:spacing w:after="0" w:line="240" w:lineRule="auto"/>
              <w:jc w:val="both"/>
              <w:rPr>
                <w:rFonts w:ascii="Times New Roman" w:eastAsia="Calibri" w:hAnsi="Times New Roman"/>
                <w:sz w:val="24"/>
                <w:szCs w:val="24"/>
                <w:lang w:eastAsia="ru-RU"/>
              </w:rPr>
            </w:pPr>
          </w:p>
          <w:p w:rsidR="00993636" w:rsidRDefault="00993636" w:rsidP="00F401F0">
            <w:pPr>
              <w:autoSpaceDE w:val="0"/>
              <w:autoSpaceDN w:val="0"/>
              <w:adjustRightInd w:val="0"/>
              <w:spacing w:after="0" w:line="240" w:lineRule="auto"/>
              <w:jc w:val="both"/>
              <w:rPr>
                <w:rFonts w:ascii="Times New Roman" w:eastAsia="Calibri" w:hAnsi="Times New Roman"/>
                <w:sz w:val="24"/>
                <w:szCs w:val="24"/>
                <w:lang w:eastAsia="ru-RU"/>
              </w:rPr>
            </w:pPr>
          </w:p>
          <w:p w:rsidR="00993636" w:rsidRDefault="00993636" w:rsidP="00F401F0">
            <w:pPr>
              <w:autoSpaceDE w:val="0"/>
              <w:autoSpaceDN w:val="0"/>
              <w:adjustRightInd w:val="0"/>
              <w:spacing w:after="0" w:line="240" w:lineRule="auto"/>
              <w:jc w:val="both"/>
              <w:rPr>
                <w:rFonts w:ascii="Times New Roman" w:eastAsia="Calibri" w:hAnsi="Times New Roman"/>
                <w:sz w:val="24"/>
                <w:szCs w:val="24"/>
                <w:lang w:eastAsia="ru-RU"/>
              </w:rPr>
            </w:pPr>
          </w:p>
          <w:p w:rsidR="00993636" w:rsidRDefault="00993636" w:rsidP="00F401F0">
            <w:pPr>
              <w:autoSpaceDE w:val="0"/>
              <w:autoSpaceDN w:val="0"/>
              <w:adjustRightInd w:val="0"/>
              <w:spacing w:after="0" w:line="240" w:lineRule="auto"/>
              <w:jc w:val="both"/>
              <w:rPr>
                <w:rFonts w:ascii="Times New Roman" w:eastAsia="Calibri" w:hAnsi="Times New Roman"/>
                <w:sz w:val="24"/>
                <w:szCs w:val="24"/>
                <w:lang w:eastAsia="ru-RU"/>
              </w:rPr>
            </w:pPr>
          </w:p>
          <w:p w:rsidR="00993636" w:rsidRDefault="00993636" w:rsidP="00F401F0">
            <w:pPr>
              <w:autoSpaceDE w:val="0"/>
              <w:autoSpaceDN w:val="0"/>
              <w:adjustRightInd w:val="0"/>
              <w:spacing w:after="0" w:line="240" w:lineRule="auto"/>
              <w:jc w:val="both"/>
              <w:rPr>
                <w:rFonts w:ascii="Times New Roman" w:eastAsia="Calibri" w:hAnsi="Times New Roman"/>
                <w:sz w:val="24"/>
                <w:szCs w:val="24"/>
                <w:lang w:eastAsia="ru-RU"/>
              </w:rPr>
            </w:pPr>
          </w:p>
          <w:p w:rsidR="00993636" w:rsidRDefault="00993636" w:rsidP="00F401F0">
            <w:pPr>
              <w:autoSpaceDE w:val="0"/>
              <w:autoSpaceDN w:val="0"/>
              <w:adjustRightInd w:val="0"/>
              <w:spacing w:after="0" w:line="240" w:lineRule="auto"/>
              <w:jc w:val="both"/>
              <w:rPr>
                <w:rFonts w:ascii="Times New Roman" w:eastAsia="Calibri" w:hAnsi="Times New Roman"/>
                <w:sz w:val="24"/>
                <w:szCs w:val="24"/>
                <w:lang w:eastAsia="ru-RU"/>
              </w:rPr>
            </w:pPr>
          </w:p>
          <w:p w:rsidR="00993636" w:rsidRPr="00F401F0" w:rsidRDefault="00993636" w:rsidP="00F401F0">
            <w:pPr>
              <w:autoSpaceDE w:val="0"/>
              <w:autoSpaceDN w:val="0"/>
              <w:adjustRightInd w:val="0"/>
              <w:spacing w:after="0" w:line="240" w:lineRule="auto"/>
              <w:jc w:val="both"/>
              <w:rPr>
                <w:rFonts w:ascii="Times New Roman" w:eastAsia="Calibri" w:hAnsi="Times New Roman"/>
                <w:sz w:val="24"/>
                <w:szCs w:val="24"/>
                <w:lang w:val="en-US" w:eastAsia="ru-RU"/>
              </w:rPr>
            </w:pPr>
            <w:r w:rsidRPr="00F401F0">
              <w:rPr>
                <w:rFonts w:ascii="Times New Roman" w:eastAsia="Calibri" w:hAnsi="Times New Roman"/>
                <w:sz w:val="24"/>
                <w:szCs w:val="24"/>
                <w:lang w:val="en-US" w:eastAsia="ru-RU"/>
              </w:rPr>
              <w:t xml:space="preserve">Geothermal Resource Assessment [9] is a contribution from three authors at </w:t>
            </w:r>
            <w:smartTag w:uri="urn:schemas-microsoft-com:office:smarttags" w:element="place">
              <w:smartTag w:uri="urn:schemas-microsoft-com:office:smarttags" w:element="PlaceName">
                <w:r w:rsidRPr="00F401F0">
                  <w:rPr>
                    <w:rFonts w:ascii="Times New Roman" w:eastAsia="Calibri" w:hAnsi="Times New Roman"/>
                    <w:sz w:val="24"/>
                    <w:szCs w:val="24"/>
                    <w:lang w:val="en-US" w:eastAsia="ru-RU"/>
                  </w:rPr>
                  <w:t>Cornell</w:t>
                </w:r>
              </w:smartTag>
              <w:r w:rsidRPr="00F401F0">
                <w:rPr>
                  <w:rFonts w:ascii="Times New Roman" w:eastAsia="Calibri" w:hAnsi="Times New Roman"/>
                  <w:sz w:val="24"/>
                  <w:szCs w:val="24"/>
                  <w:lang w:val="en-US" w:eastAsia="ru-RU"/>
                </w:rPr>
                <w:t xml:space="preserve"> </w:t>
              </w:r>
              <w:smartTag w:uri="urn:schemas-microsoft-com:office:smarttags" w:element="PlaceType">
                <w:r w:rsidRPr="00F401F0">
                  <w:rPr>
                    <w:rFonts w:ascii="Times New Roman" w:eastAsia="Calibri" w:hAnsi="Times New Roman"/>
                    <w:sz w:val="24"/>
                    <w:szCs w:val="24"/>
                    <w:lang w:val="en-US" w:eastAsia="ru-RU"/>
                  </w:rPr>
                  <w:t>University</w:t>
                </w:r>
              </w:smartTag>
            </w:smartTag>
            <w:r w:rsidRPr="00F401F0">
              <w:rPr>
                <w:rFonts w:ascii="Times New Roman" w:eastAsia="Calibri" w:hAnsi="Times New Roman"/>
                <w:sz w:val="24"/>
                <w:szCs w:val="24"/>
                <w:lang w:val="en-US" w:eastAsia="ru-RU"/>
              </w:rPr>
              <w:t xml:space="preserve"> for the</w:t>
            </w:r>
          </w:p>
          <w:p w:rsidR="00993636" w:rsidRPr="00F401F0" w:rsidRDefault="00993636" w:rsidP="00F401F0">
            <w:pPr>
              <w:autoSpaceDE w:val="0"/>
              <w:autoSpaceDN w:val="0"/>
              <w:adjustRightInd w:val="0"/>
              <w:spacing w:after="0" w:line="240" w:lineRule="auto"/>
              <w:jc w:val="both"/>
              <w:rPr>
                <w:rFonts w:ascii="Times New Roman" w:eastAsia="Calibri" w:hAnsi="Times New Roman"/>
                <w:sz w:val="24"/>
                <w:szCs w:val="24"/>
                <w:lang w:val="en-US" w:eastAsia="ru-RU"/>
              </w:rPr>
            </w:pPr>
            <w:r w:rsidRPr="00F401F0">
              <w:rPr>
                <w:rFonts w:ascii="Times New Roman" w:eastAsia="Calibri" w:hAnsi="Times New Roman"/>
                <w:sz w:val="24"/>
                <w:szCs w:val="24"/>
                <w:lang w:val="en-US" w:eastAsia="ru-RU"/>
              </w:rPr>
              <w:t xml:space="preserve">geothermal reservoir engineering report from </w:t>
            </w:r>
            <w:smartTag w:uri="urn:schemas-microsoft-com:office:smarttags" w:element="place">
              <w:smartTag w:uri="urn:schemas-microsoft-com:office:smarttags" w:element="PlaceName">
                <w:r w:rsidRPr="00F401F0">
                  <w:rPr>
                    <w:rFonts w:ascii="Times New Roman" w:eastAsia="Calibri" w:hAnsi="Times New Roman"/>
                    <w:sz w:val="24"/>
                    <w:szCs w:val="24"/>
                    <w:lang w:val="en-US" w:eastAsia="ru-RU"/>
                  </w:rPr>
                  <w:t>Stanford</w:t>
                </w:r>
              </w:smartTag>
              <w:r w:rsidRPr="00F401F0">
                <w:rPr>
                  <w:rFonts w:ascii="Times New Roman" w:eastAsia="Calibri" w:hAnsi="Times New Roman"/>
                  <w:sz w:val="24"/>
                  <w:szCs w:val="24"/>
                  <w:lang w:val="en-US" w:eastAsia="ru-RU"/>
                </w:rPr>
                <w:t xml:space="preserve"> </w:t>
              </w:r>
              <w:smartTag w:uri="urn:schemas-microsoft-com:office:smarttags" w:element="PlaceType">
                <w:r w:rsidRPr="00F401F0">
                  <w:rPr>
                    <w:rFonts w:ascii="Times New Roman" w:eastAsia="Calibri" w:hAnsi="Times New Roman"/>
                    <w:sz w:val="24"/>
                    <w:szCs w:val="24"/>
                    <w:lang w:val="en-US" w:eastAsia="ru-RU"/>
                  </w:rPr>
                  <w:t>University</w:t>
                </w:r>
              </w:smartTag>
            </w:smartTag>
            <w:r w:rsidRPr="00F401F0">
              <w:rPr>
                <w:rFonts w:ascii="Times New Roman" w:eastAsia="Calibri" w:hAnsi="Times New Roman"/>
                <w:sz w:val="24"/>
                <w:szCs w:val="24"/>
                <w:lang w:val="en-US" w:eastAsia="ru-RU"/>
              </w:rPr>
              <w:t>. The article contains very technical information</w:t>
            </w:r>
          </w:p>
          <w:p w:rsidR="00993636" w:rsidRPr="00F401F0" w:rsidRDefault="00993636" w:rsidP="00F401F0">
            <w:pPr>
              <w:autoSpaceDE w:val="0"/>
              <w:autoSpaceDN w:val="0"/>
              <w:adjustRightInd w:val="0"/>
              <w:spacing w:after="0" w:line="240" w:lineRule="auto"/>
              <w:jc w:val="both"/>
              <w:rPr>
                <w:rFonts w:ascii="Times New Roman" w:eastAsia="Calibri" w:hAnsi="Times New Roman"/>
                <w:sz w:val="24"/>
                <w:szCs w:val="24"/>
                <w:lang w:val="en-US" w:eastAsia="ru-RU"/>
              </w:rPr>
            </w:pPr>
            <w:r w:rsidRPr="00F401F0">
              <w:rPr>
                <w:rFonts w:ascii="Times New Roman" w:eastAsia="Calibri" w:hAnsi="Times New Roman"/>
                <w:sz w:val="24"/>
                <w:szCs w:val="24"/>
                <w:lang w:val="en-US" w:eastAsia="ru-RU"/>
              </w:rPr>
              <w:t>related to analysis of subsurface soil for heat flow, which is used to determine the feasibility of geothermal</w:t>
            </w:r>
          </w:p>
          <w:p w:rsidR="00993636" w:rsidRPr="00F401F0" w:rsidRDefault="00993636" w:rsidP="00F401F0">
            <w:pPr>
              <w:autoSpaceDE w:val="0"/>
              <w:autoSpaceDN w:val="0"/>
              <w:adjustRightInd w:val="0"/>
              <w:spacing w:after="0" w:line="240" w:lineRule="auto"/>
              <w:jc w:val="both"/>
              <w:rPr>
                <w:rFonts w:ascii="Times New Roman" w:eastAsia="Calibri" w:hAnsi="Times New Roman"/>
                <w:sz w:val="24"/>
                <w:szCs w:val="24"/>
                <w:lang w:val="en-US" w:eastAsia="ru-RU"/>
              </w:rPr>
            </w:pPr>
            <w:r w:rsidRPr="00F401F0">
              <w:rPr>
                <w:rFonts w:ascii="Times New Roman" w:eastAsia="Calibri" w:hAnsi="Times New Roman"/>
                <w:sz w:val="24"/>
                <w:szCs w:val="24"/>
                <w:lang w:val="en-US" w:eastAsia="ru-RU"/>
              </w:rPr>
              <w:t xml:space="preserve">applications. The study involves data from </w:t>
            </w:r>
            <w:smartTag w:uri="urn:schemas-microsoft-com:office:smarttags" w:element="State">
              <w:r w:rsidRPr="00F401F0">
                <w:rPr>
                  <w:rFonts w:ascii="Times New Roman" w:eastAsia="Calibri" w:hAnsi="Times New Roman"/>
                  <w:sz w:val="24"/>
                  <w:szCs w:val="24"/>
                  <w:lang w:val="en-US" w:eastAsia="ru-RU"/>
                </w:rPr>
                <w:t>New York</w:t>
              </w:r>
            </w:smartTag>
            <w:r w:rsidRPr="00F401F0">
              <w:rPr>
                <w:rFonts w:ascii="Times New Roman" w:eastAsia="Calibri" w:hAnsi="Times New Roman"/>
                <w:sz w:val="24"/>
                <w:szCs w:val="24"/>
                <w:lang w:val="en-US" w:eastAsia="ru-RU"/>
              </w:rPr>
              <w:t xml:space="preserve"> and </w:t>
            </w:r>
            <w:smartTag w:uri="urn:schemas-microsoft-com:office:smarttags" w:element="place">
              <w:smartTag w:uri="urn:schemas-microsoft-com:office:smarttags" w:element="State">
                <w:r w:rsidRPr="00F401F0">
                  <w:rPr>
                    <w:rFonts w:ascii="Times New Roman" w:eastAsia="Calibri" w:hAnsi="Times New Roman"/>
                    <w:sz w:val="24"/>
                    <w:szCs w:val="24"/>
                    <w:lang w:val="en-US" w:eastAsia="ru-RU"/>
                  </w:rPr>
                  <w:t>Pennsylvania</w:t>
                </w:r>
              </w:smartTag>
            </w:smartTag>
            <w:r w:rsidRPr="00F401F0">
              <w:rPr>
                <w:rFonts w:ascii="Times New Roman" w:eastAsia="Calibri" w:hAnsi="Times New Roman"/>
                <w:sz w:val="24"/>
                <w:szCs w:val="24"/>
                <w:lang w:val="en-US" w:eastAsia="ru-RU"/>
              </w:rPr>
              <w:t>, which are located in the northeastern United</w:t>
            </w:r>
          </w:p>
          <w:p w:rsidR="00993636" w:rsidRPr="00F401F0" w:rsidRDefault="00993636" w:rsidP="00F401F0">
            <w:pPr>
              <w:autoSpaceDE w:val="0"/>
              <w:autoSpaceDN w:val="0"/>
              <w:adjustRightInd w:val="0"/>
              <w:spacing w:after="0" w:line="240" w:lineRule="auto"/>
              <w:jc w:val="both"/>
              <w:rPr>
                <w:rFonts w:ascii="Times New Roman" w:eastAsia="Calibri" w:hAnsi="Times New Roman"/>
                <w:sz w:val="24"/>
                <w:szCs w:val="24"/>
                <w:lang w:val="en-US" w:eastAsia="ru-RU"/>
              </w:rPr>
            </w:pPr>
            <w:r w:rsidRPr="00F401F0">
              <w:rPr>
                <w:rFonts w:ascii="Times New Roman" w:eastAsia="Calibri" w:hAnsi="Times New Roman"/>
                <w:sz w:val="24"/>
                <w:szCs w:val="24"/>
                <w:lang w:val="en-US" w:eastAsia="ru-RU"/>
              </w:rPr>
              <w:t>States, a heating dominant region, as opposed to the cooling dominant majority of the country. This geothermal</w:t>
            </w:r>
          </w:p>
          <w:p w:rsidR="00993636" w:rsidRPr="00F401F0" w:rsidRDefault="00993636" w:rsidP="00F401F0">
            <w:pPr>
              <w:autoSpaceDE w:val="0"/>
              <w:autoSpaceDN w:val="0"/>
              <w:adjustRightInd w:val="0"/>
              <w:spacing w:after="0" w:line="240" w:lineRule="auto"/>
              <w:jc w:val="both"/>
              <w:rPr>
                <w:rFonts w:ascii="Times New Roman" w:eastAsia="Calibri" w:hAnsi="Times New Roman"/>
                <w:sz w:val="24"/>
                <w:szCs w:val="24"/>
                <w:lang w:val="en-US" w:eastAsia="ru-RU"/>
              </w:rPr>
            </w:pPr>
            <w:r w:rsidRPr="00F401F0">
              <w:rPr>
                <w:rFonts w:ascii="Times New Roman" w:eastAsia="Calibri" w:hAnsi="Times New Roman"/>
                <w:sz w:val="24"/>
                <w:szCs w:val="24"/>
                <w:lang w:val="en-US" w:eastAsia="ru-RU"/>
              </w:rPr>
              <w:t>potential of this area has not been fully explored because the available resources have been determined to be of low</w:t>
            </w:r>
          </w:p>
          <w:p w:rsidR="00993636" w:rsidRPr="00F401F0" w:rsidRDefault="00993636" w:rsidP="00F401F0">
            <w:pPr>
              <w:autoSpaceDE w:val="0"/>
              <w:autoSpaceDN w:val="0"/>
              <w:adjustRightInd w:val="0"/>
              <w:spacing w:after="0" w:line="240" w:lineRule="auto"/>
              <w:jc w:val="both"/>
              <w:rPr>
                <w:rFonts w:ascii="Times New Roman" w:eastAsia="Calibri" w:hAnsi="Times New Roman"/>
                <w:sz w:val="24"/>
                <w:szCs w:val="24"/>
                <w:lang w:val="en-US" w:eastAsia="ru-RU"/>
              </w:rPr>
            </w:pPr>
            <w:r w:rsidRPr="00F401F0">
              <w:rPr>
                <w:rFonts w:ascii="Times New Roman" w:eastAsia="Calibri" w:hAnsi="Times New Roman"/>
                <w:sz w:val="24"/>
                <w:szCs w:val="24"/>
                <w:lang w:val="en-US" w:eastAsia="ru-RU"/>
              </w:rPr>
              <w:t>quality for electrical generation, which is considered the most important use of natural heat energy. However, the</w:t>
            </w:r>
          </w:p>
          <w:p w:rsidR="00993636" w:rsidRPr="00F401F0" w:rsidRDefault="00993636" w:rsidP="00F401F0">
            <w:pPr>
              <w:autoSpaceDE w:val="0"/>
              <w:autoSpaceDN w:val="0"/>
              <w:adjustRightInd w:val="0"/>
              <w:spacing w:after="0" w:line="240" w:lineRule="auto"/>
              <w:jc w:val="both"/>
              <w:rPr>
                <w:rFonts w:ascii="Times New Roman" w:eastAsia="Calibri" w:hAnsi="Times New Roman"/>
                <w:sz w:val="24"/>
                <w:szCs w:val="24"/>
                <w:lang w:val="en-US" w:eastAsia="ru-RU"/>
              </w:rPr>
            </w:pPr>
            <w:r w:rsidRPr="00F401F0">
              <w:rPr>
                <w:rFonts w:ascii="Times New Roman" w:eastAsia="Calibri" w:hAnsi="Times New Roman"/>
                <w:sz w:val="24"/>
                <w:szCs w:val="24"/>
                <w:lang w:val="en-US" w:eastAsia="ru-RU"/>
              </w:rPr>
              <w:t>underground heat can still be useful enough for small scale heating and cooling or dual heat and power generation.</w:t>
            </w:r>
          </w:p>
          <w:p w:rsidR="00993636" w:rsidRDefault="00993636" w:rsidP="00F401F0">
            <w:pPr>
              <w:autoSpaceDE w:val="0"/>
              <w:autoSpaceDN w:val="0"/>
              <w:adjustRightInd w:val="0"/>
              <w:spacing w:after="0" w:line="240" w:lineRule="auto"/>
              <w:jc w:val="both"/>
              <w:rPr>
                <w:rFonts w:ascii="Times New Roman" w:eastAsia="Calibri" w:hAnsi="Times New Roman"/>
                <w:b/>
                <w:bCs/>
                <w:sz w:val="24"/>
                <w:szCs w:val="24"/>
                <w:lang w:eastAsia="ru-RU"/>
              </w:rPr>
            </w:pPr>
          </w:p>
          <w:p w:rsidR="00993636" w:rsidRDefault="00993636" w:rsidP="00F401F0">
            <w:pPr>
              <w:autoSpaceDE w:val="0"/>
              <w:autoSpaceDN w:val="0"/>
              <w:adjustRightInd w:val="0"/>
              <w:spacing w:after="0" w:line="240" w:lineRule="auto"/>
              <w:jc w:val="both"/>
              <w:rPr>
                <w:rFonts w:ascii="Times New Roman" w:eastAsia="Calibri" w:hAnsi="Times New Roman"/>
                <w:b/>
                <w:bCs/>
                <w:sz w:val="24"/>
                <w:szCs w:val="24"/>
                <w:lang w:eastAsia="ru-RU"/>
              </w:rPr>
            </w:pPr>
          </w:p>
          <w:p w:rsidR="00993636" w:rsidRDefault="00993636" w:rsidP="00F401F0">
            <w:pPr>
              <w:autoSpaceDE w:val="0"/>
              <w:autoSpaceDN w:val="0"/>
              <w:adjustRightInd w:val="0"/>
              <w:spacing w:after="0" w:line="240" w:lineRule="auto"/>
              <w:jc w:val="both"/>
              <w:rPr>
                <w:rFonts w:ascii="Times New Roman" w:eastAsia="Calibri" w:hAnsi="Times New Roman"/>
                <w:b/>
                <w:bCs/>
                <w:sz w:val="24"/>
                <w:szCs w:val="24"/>
                <w:lang w:eastAsia="ru-RU"/>
              </w:rPr>
            </w:pPr>
          </w:p>
          <w:p w:rsidR="00993636" w:rsidRDefault="00993636" w:rsidP="00F401F0">
            <w:pPr>
              <w:autoSpaceDE w:val="0"/>
              <w:autoSpaceDN w:val="0"/>
              <w:adjustRightInd w:val="0"/>
              <w:spacing w:after="0" w:line="240" w:lineRule="auto"/>
              <w:jc w:val="both"/>
              <w:rPr>
                <w:rFonts w:ascii="Times New Roman" w:eastAsia="Calibri" w:hAnsi="Times New Roman"/>
                <w:b/>
                <w:bCs/>
                <w:sz w:val="24"/>
                <w:szCs w:val="24"/>
                <w:lang w:eastAsia="ru-RU"/>
              </w:rPr>
            </w:pPr>
          </w:p>
          <w:p w:rsidR="00993636" w:rsidRDefault="00993636" w:rsidP="00F401F0">
            <w:pPr>
              <w:autoSpaceDE w:val="0"/>
              <w:autoSpaceDN w:val="0"/>
              <w:adjustRightInd w:val="0"/>
              <w:spacing w:after="0" w:line="240" w:lineRule="auto"/>
              <w:jc w:val="both"/>
              <w:rPr>
                <w:rFonts w:ascii="Times New Roman" w:eastAsia="Calibri" w:hAnsi="Times New Roman"/>
                <w:b/>
                <w:bCs/>
                <w:sz w:val="24"/>
                <w:szCs w:val="24"/>
                <w:lang w:eastAsia="ru-RU"/>
              </w:rPr>
            </w:pPr>
          </w:p>
          <w:p w:rsidR="00993636" w:rsidRDefault="00993636" w:rsidP="00F401F0">
            <w:pPr>
              <w:autoSpaceDE w:val="0"/>
              <w:autoSpaceDN w:val="0"/>
              <w:adjustRightInd w:val="0"/>
              <w:spacing w:after="0" w:line="240" w:lineRule="auto"/>
              <w:jc w:val="both"/>
              <w:rPr>
                <w:rFonts w:ascii="Times New Roman" w:eastAsia="Calibri" w:hAnsi="Times New Roman"/>
                <w:b/>
                <w:bCs/>
                <w:sz w:val="24"/>
                <w:szCs w:val="24"/>
                <w:lang w:eastAsia="ru-RU"/>
              </w:rPr>
            </w:pPr>
          </w:p>
          <w:p w:rsidR="00993636" w:rsidRDefault="00993636" w:rsidP="00F401F0">
            <w:pPr>
              <w:autoSpaceDE w:val="0"/>
              <w:autoSpaceDN w:val="0"/>
              <w:adjustRightInd w:val="0"/>
              <w:spacing w:after="0" w:line="240" w:lineRule="auto"/>
              <w:jc w:val="both"/>
              <w:rPr>
                <w:rFonts w:ascii="Times New Roman" w:eastAsia="Calibri" w:hAnsi="Times New Roman"/>
                <w:b/>
                <w:bCs/>
                <w:sz w:val="24"/>
                <w:szCs w:val="24"/>
                <w:lang w:eastAsia="ru-RU"/>
              </w:rPr>
            </w:pPr>
          </w:p>
          <w:p w:rsidR="00993636" w:rsidRDefault="00993636" w:rsidP="00F401F0">
            <w:pPr>
              <w:autoSpaceDE w:val="0"/>
              <w:autoSpaceDN w:val="0"/>
              <w:adjustRightInd w:val="0"/>
              <w:spacing w:after="0" w:line="240" w:lineRule="auto"/>
              <w:jc w:val="both"/>
              <w:rPr>
                <w:rFonts w:ascii="Times New Roman" w:eastAsia="Calibri" w:hAnsi="Times New Roman"/>
                <w:b/>
                <w:bCs/>
                <w:sz w:val="24"/>
                <w:szCs w:val="24"/>
                <w:lang w:eastAsia="ru-RU"/>
              </w:rPr>
            </w:pPr>
          </w:p>
          <w:p w:rsidR="00993636" w:rsidRPr="00F401F0" w:rsidRDefault="00993636" w:rsidP="00F401F0">
            <w:pPr>
              <w:autoSpaceDE w:val="0"/>
              <w:autoSpaceDN w:val="0"/>
              <w:adjustRightInd w:val="0"/>
              <w:spacing w:after="0" w:line="240" w:lineRule="auto"/>
              <w:jc w:val="both"/>
              <w:rPr>
                <w:rFonts w:ascii="Times New Roman" w:eastAsia="Calibri" w:hAnsi="Times New Roman"/>
                <w:b/>
                <w:bCs/>
                <w:sz w:val="24"/>
                <w:szCs w:val="24"/>
                <w:lang w:val="en-US" w:eastAsia="ru-RU"/>
              </w:rPr>
            </w:pPr>
            <w:r w:rsidRPr="00F401F0">
              <w:rPr>
                <w:rFonts w:ascii="Times New Roman" w:eastAsia="Calibri" w:hAnsi="Times New Roman"/>
                <w:b/>
                <w:bCs/>
                <w:sz w:val="24"/>
                <w:szCs w:val="24"/>
                <w:lang w:val="en-US" w:eastAsia="ru-RU"/>
              </w:rPr>
              <w:t>3. METHODOLOGY</w:t>
            </w:r>
          </w:p>
          <w:p w:rsidR="00993636" w:rsidRPr="00F401F0" w:rsidRDefault="00993636" w:rsidP="00F401F0">
            <w:pPr>
              <w:autoSpaceDE w:val="0"/>
              <w:autoSpaceDN w:val="0"/>
              <w:adjustRightInd w:val="0"/>
              <w:spacing w:after="0" w:line="240" w:lineRule="auto"/>
              <w:jc w:val="both"/>
              <w:rPr>
                <w:rFonts w:ascii="Times New Roman" w:eastAsia="Calibri" w:hAnsi="Times New Roman"/>
                <w:sz w:val="24"/>
                <w:szCs w:val="24"/>
                <w:lang w:val="en-US" w:eastAsia="ru-RU"/>
              </w:rPr>
            </w:pPr>
            <w:r w:rsidRPr="00F401F0">
              <w:rPr>
                <w:rFonts w:ascii="Times New Roman" w:eastAsia="Calibri" w:hAnsi="Times New Roman"/>
                <w:sz w:val="24"/>
                <w:szCs w:val="24"/>
                <w:lang w:val="en-US" w:eastAsia="ru-RU"/>
              </w:rPr>
              <w:t>Our methodology is fundamentally based on literature review and the study of performance and economics</w:t>
            </w:r>
          </w:p>
          <w:p w:rsidR="00993636" w:rsidRPr="00F401F0" w:rsidRDefault="00993636" w:rsidP="00F401F0">
            <w:pPr>
              <w:autoSpaceDE w:val="0"/>
              <w:autoSpaceDN w:val="0"/>
              <w:adjustRightInd w:val="0"/>
              <w:spacing w:after="0" w:line="240" w:lineRule="auto"/>
              <w:jc w:val="both"/>
              <w:rPr>
                <w:rFonts w:ascii="Times New Roman" w:eastAsia="Calibri" w:hAnsi="Times New Roman"/>
                <w:sz w:val="24"/>
                <w:szCs w:val="24"/>
                <w:lang w:val="en-US" w:eastAsia="ru-RU"/>
              </w:rPr>
            </w:pPr>
            <w:r w:rsidRPr="00F401F0">
              <w:rPr>
                <w:rFonts w:ascii="Times New Roman" w:eastAsia="Calibri" w:hAnsi="Times New Roman"/>
                <w:sz w:val="24"/>
                <w:szCs w:val="24"/>
                <w:lang w:val="en-US" w:eastAsia="ru-RU"/>
              </w:rPr>
              <w:t>of these systems in moderately sized retail buildings. Retail stores are outlets for companies offering goods to</w:t>
            </w:r>
          </w:p>
          <w:p w:rsidR="00993636" w:rsidRPr="00F401F0" w:rsidRDefault="00993636" w:rsidP="00F401F0">
            <w:pPr>
              <w:autoSpaceDE w:val="0"/>
              <w:autoSpaceDN w:val="0"/>
              <w:adjustRightInd w:val="0"/>
              <w:spacing w:after="0" w:line="240" w:lineRule="auto"/>
              <w:jc w:val="both"/>
              <w:rPr>
                <w:rFonts w:ascii="Times New Roman" w:eastAsia="Calibri" w:hAnsi="Times New Roman"/>
                <w:sz w:val="24"/>
                <w:szCs w:val="24"/>
                <w:lang w:val="en-US" w:eastAsia="ru-RU"/>
              </w:rPr>
            </w:pPr>
            <w:r w:rsidRPr="00F401F0">
              <w:rPr>
                <w:rFonts w:ascii="Times New Roman" w:eastAsia="Calibri" w:hAnsi="Times New Roman"/>
                <w:sz w:val="24"/>
                <w:szCs w:val="24"/>
                <w:lang w:val="en-US" w:eastAsia="ru-RU"/>
              </w:rPr>
              <w:t>consumers, but they often face stiff competition from other companies offering similar goods. Therefore, there is a</w:t>
            </w:r>
          </w:p>
          <w:p w:rsidR="00993636" w:rsidRPr="00F401F0" w:rsidRDefault="00993636" w:rsidP="00F401F0">
            <w:pPr>
              <w:autoSpaceDE w:val="0"/>
              <w:autoSpaceDN w:val="0"/>
              <w:adjustRightInd w:val="0"/>
              <w:spacing w:after="0" w:line="240" w:lineRule="auto"/>
              <w:jc w:val="both"/>
              <w:rPr>
                <w:rFonts w:ascii="Times New Roman" w:eastAsia="Calibri" w:hAnsi="Times New Roman"/>
                <w:sz w:val="24"/>
                <w:szCs w:val="24"/>
                <w:lang w:val="en-US" w:eastAsia="ru-RU"/>
              </w:rPr>
            </w:pPr>
            <w:r w:rsidRPr="00F401F0">
              <w:rPr>
                <w:rFonts w:ascii="Times New Roman" w:eastAsia="Calibri" w:hAnsi="Times New Roman"/>
                <w:sz w:val="24"/>
                <w:szCs w:val="24"/>
                <w:lang w:val="en-US" w:eastAsia="ru-RU"/>
              </w:rPr>
              <w:t>need for a retail company to differentiate itself from other companies and take steps to gain an advantage in order to</w:t>
            </w:r>
          </w:p>
          <w:p w:rsidR="00993636" w:rsidRPr="00F401F0" w:rsidRDefault="00993636" w:rsidP="00F401F0">
            <w:pPr>
              <w:autoSpaceDE w:val="0"/>
              <w:autoSpaceDN w:val="0"/>
              <w:adjustRightInd w:val="0"/>
              <w:spacing w:after="0" w:line="240" w:lineRule="auto"/>
              <w:jc w:val="both"/>
              <w:rPr>
                <w:rFonts w:ascii="Times New Roman" w:eastAsia="Calibri" w:hAnsi="Times New Roman"/>
                <w:sz w:val="24"/>
                <w:szCs w:val="24"/>
                <w:lang w:val="en-US" w:eastAsia="ru-RU"/>
              </w:rPr>
            </w:pPr>
            <w:r w:rsidRPr="00F401F0">
              <w:rPr>
                <w:rFonts w:ascii="Times New Roman" w:eastAsia="Calibri" w:hAnsi="Times New Roman"/>
                <w:sz w:val="24"/>
                <w:szCs w:val="24"/>
                <w:lang w:val="en-US" w:eastAsia="ru-RU"/>
              </w:rPr>
              <w:t>attract more business. A company can do this by offering different products or providing an enhanced customer</w:t>
            </w:r>
          </w:p>
          <w:p w:rsidR="00993636" w:rsidRPr="00F401F0" w:rsidRDefault="00993636" w:rsidP="00F401F0">
            <w:pPr>
              <w:autoSpaceDE w:val="0"/>
              <w:autoSpaceDN w:val="0"/>
              <w:adjustRightInd w:val="0"/>
              <w:spacing w:after="0" w:line="240" w:lineRule="auto"/>
              <w:jc w:val="both"/>
              <w:rPr>
                <w:rFonts w:ascii="Times New Roman" w:eastAsia="Calibri" w:hAnsi="Times New Roman"/>
                <w:sz w:val="24"/>
                <w:szCs w:val="24"/>
                <w:lang w:val="en-US" w:eastAsia="ru-RU"/>
              </w:rPr>
            </w:pPr>
            <w:r w:rsidRPr="00F401F0">
              <w:rPr>
                <w:rFonts w:ascii="Times New Roman" w:eastAsia="Calibri" w:hAnsi="Times New Roman"/>
                <w:sz w:val="24"/>
                <w:szCs w:val="24"/>
                <w:lang w:val="en-US" w:eastAsia="ru-RU"/>
              </w:rPr>
              <w:t>experience, interesting exterior and interior design, or anything else that may be attractive to social tastes. A specialty</w:t>
            </w:r>
          </w:p>
          <w:p w:rsidR="00993636" w:rsidRPr="00F401F0" w:rsidRDefault="00993636" w:rsidP="00F401F0">
            <w:pPr>
              <w:autoSpaceDE w:val="0"/>
              <w:autoSpaceDN w:val="0"/>
              <w:adjustRightInd w:val="0"/>
              <w:spacing w:after="0" w:line="240" w:lineRule="auto"/>
              <w:jc w:val="both"/>
              <w:rPr>
                <w:rFonts w:ascii="Times New Roman" w:eastAsia="Calibri" w:hAnsi="Times New Roman"/>
                <w:sz w:val="24"/>
                <w:szCs w:val="24"/>
                <w:lang w:val="en-US" w:eastAsia="ru-RU"/>
              </w:rPr>
            </w:pPr>
            <w:r w:rsidRPr="00F401F0">
              <w:rPr>
                <w:rFonts w:ascii="Times New Roman" w:eastAsia="Calibri" w:hAnsi="Times New Roman"/>
                <w:sz w:val="24"/>
                <w:szCs w:val="24"/>
                <w:lang w:val="en-US" w:eastAsia="ru-RU"/>
              </w:rPr>
              <w:t>store is one that specializes in either specific merchandise or a target audience [10]. A specialty company can further</w:t>
            </w:r>
          </w:p>
          <w:p w:rsidR="00993636" w:rsidRPr="00F401F0" w:rsidRDefault="00993636" w:rsidP="00F401F0">
            <w:pPr>
              <w:autoSpaceDE w:val="0"/>
              <w:autoSpaceDN w:val="0"/>
              <w:adjustRightInd w:val="0"/>
              <w:spacing w:after="0" w:line="240" w:lineRule="auto"/>
              <w:jc w:val="both"/>
              <w:rPr>
                <w:rFonts w:ascii="Times New Roman" w:eastAsia="Calibri" w:hAnsi="Times New Roman"/>
                <w:sz w:val="24"/>
                <w:szCs w:val="24"/>
                <w:lang w:val="en-US" w:eastAsia="ru-RU"/>
              </w:rPr>
            </w:pPr>
            <w:r w:rsidRPr="00F401F0">
              <w:rPr>
                <w:rFonts w:ascii="Times New Roman" w:eastAsia="Calibri" w:hAnsi="Times New Roman"/>
                <w:sz w:val="24"/>
                <w:szCs w:val="24"/>
                <w:lang w:val="en-US" w:eastAsia="ru-RU"/>
              </w:rPr>
              <w:t>separate its self from the average store by appealing to current trends that are important to the public. One way the</w:t>
            </w:r>
          </w:p>
          <w:p w:rsidR="00993636" w:rsidRPr="00F401F0" w:rsidRDefault="00993636" w:rsidP="00F401F0">
            <w:pPr>
              <w:autoSpaceDE w:val="0"/>
              <w:autoSpaceDN w:val="0"/>
              <w:adjustRightInd w:val="0"/>
              <w:spacing w:after="0" w:line="240" w:lineRule="auto"/>
              <w:jc w:val="both"/>
              <w:rPr>
                <w:rFonts w:ascii="Times New Roman" w:eastAsia="Calibri" w:hAnsi="Times New Roman"/>
                <w:sz w:val="24"/>
                <w:szCs w:val="24"/>
                <w:lang w:val="en-US" w:eastAsia="ru-RU"/>
              </w:rPr>
            </w:pPr>
            <w:r w:rsidRPr="00F401F0">
              <w:rPr>
                <w:rFonts w:ascii="Times New Roman" w:eastAsia="Calibri" w:hAnsi="Times New Roman"/>
                <w:sz w:val="24"/>
                <w:szCs w:val="24"/>
                <w:lang w:val="en-US" w:eastAsia="ru-RU"/>
              </w:rPr>
              <w:t>company can gain an advantage is to provide an energy efficient building, which is one of the most important aspects</w:t>
            </w:r>
          </w:p>
          <w:p w:rsidR="00993636" w:rsidRPr="00F401F0" w:rsidRDefault="00993636" w:rsidP="00F401F0">
            <w:pPr>
              <w:autoSpaceDE w:val="0"/>
              <w:autoSpaceDN w:val="0"/>
              <w:adjustRightInd w:val="0"/>
              <w:spacing w:after="0" w:line="240" w:lineRule="auto"/>
              <w:jc w:val="both"/>
              <w:rPr>
                <w:rFonts w:ascii="Times New Roman" w:eastAsia="Calibri" w:hAnsi="Times New Roman"/>
                <w:sz w:val="24"/>
                <w:szCs w:val="24"/>
                <w:lang w:val="en-US" w:eastAsia="ru-RU"/>
              </w:rPr>
            </w:pPr>
            <w:r w:rsidRPr="00F401F0">
              <w:rPr>
                <w:rFonts w:ascii="Times New Roman" w:eastAsia="Calibri" w:hAnsi="Times New Roman"/>
                <w:sz w:val="24"/>
                <w:szCs w:val="24"/>
                <w:lang w:val="en-US" w:eastAsia="ru-RU"/>
              </w:rPr>
              <w:t>of sustainable buildings.</w:t>
            </w:r>
          </w:p>
          <w:p w:rsidR="00993636" w:rsidRDefault="00993636" w:rsidP="00F401F0">
            <w:pPr>
              <w:autoSpaceDE w:val="0"/>
              <w:autoSpaceDN w:val="0"/>
              <w:adjustRightInd w:val="0"/>
              <w:spacing w:after="0" w:line="240" w:lineRule="auto"/>
              <w:jc w:val="both"/>
              <w:rPr>
                <w:rFonts w:ascii="Times New Roman" w:eastAsia="Calibri" w:hAnsi="Times New Roman"/>
                <w:sz w:val="24"/>
                <w:szCs w:val="24"/>
                <w:lang w:eastAsia="ru-RU"/>
              </w:rPr>
            </w:pPr>
          </w:p>
          <w:p w:rsidR="00993636" w:rsidRDefault="00993636" w:rsidP="00F401F0">
            <w:pPr>
              <w:autoSpaceDE w:val="0"/>
              <w:autoSpaceDN w:val="0"/>
              <w:adjustRightInd w:val="0"/>
              <w:spacing w:after="0" w:line="240" w:lineRule="auto"/>
              <w:jc w:val="both"/>
              <w:rPr>
                <w:rFonts w:ascii="Times New Roman" w:eastAsia="Calibri" w:hAnsi="Times New Roman"/>
                <w:sz w:val="24"/>
                <w:szCs w:val="24"/>
                <w:lang w:eastAsia="ru-RU"/>
              </w:rPr>
            </w:pPr>
          </w:p>
          <w:p w:rsidR="00993636" w:rsidRDefault="00993636" w:rsidP="00F401F0">
            <w:pPr>
              <w:autoSpaceDE w:val="0"/>
              <w:autoSpaceDN w:val="0"/>
              <w:adjustRightInd w:val="0"/>
              <w:spacing w:after="0" w:line="240" w:lineRule="auto"/>
              <w:jc w:val="both"/>
              <w:rPr>
                <w:rFonts w:ascii="Times New Roman" w:eastAsia="Calibri" w:hAnsi="Times New Roman"/>
                <w:sz w:val="24"/>
                <w:szCs w:val="24"/>
                <w:lang w:eastAsia="ru-RU"/>
              </w:rPr>
            </w:pPr>
          </w:p>
          <w:p w:rsidR="00993636" w:rsidRDefault="00993636" w:rsidP="00F401F0">
            <w:pPr>
              <w:autoSpaceDE w:val="0"/>
              <w:autoSpaceDN w:val="0"/>
              <w:adjustRightInd w:val="0"/>
              <w:spacing w:after="0" w:line="240" w:lineRule="auto"/>
              <w:jc w:val="both"/>
              <w:rPr>
                <w:rFonts w:ascii="Times New Roman" w:eastAsia="Calibri" w:hAnsi="Times New Roman"/>
                <w:sz w:val="24"/>
                <w:szCs w:val="24"/>
                <w:lang w:eastAsia="ru-RU"/>
              </w:rPr>
            </w:pPr>
          </w:p>
          <w:p w:rsidR="00993636" w:rsidRDefault="00993636" w:rsidP="00F401F0">
            <w:pPr>
              <w:autoSpaceDE w:val="0"/>
              <w:autoSpaceDN w:val="0"/>
              <w:adjustRightInd w:val="0"/>
              <w:spacing w:after="0" w:line="240" w:lineRule="auto"/>
              <w:jc w:val="both"/>
              <w:rPr>
                <w:rFonts w:ascii="Times New Roman" w:eastAsia="Calibri" w:hAnsi="Times New Roman"/>
                <w:sz w:val="24"/>
                <w:szCs w:val="24"/>
                <w:lang w:eastAsia="ru-RU"/>
              </w:rPr>
            </w:pPr>
          </w:p>
          <w:p w:rsidR="00993636" w:rsidRDefault="00993636" w:rsidP="00F401F0">
            <w:pPr>
              <w:autoSpaceDE w:val="0"/>
              <w:autoSpaceDN w:val="0"/>
              <w:adjustRightInd w:val="0"/>
              <w:spacing w:after="0" w:line="240" w:lineRule="auto"/>
              <w:jc w:val="both"/>
              <w:rPr>
                <w:rFonts w:ascii="Times New Roman" w:eastAsia="Calibri" w:hAnsi="Times New Roman"/>
                <w:sz w:val="24"/>
                <w:szCs w:val="24"/>
                <w:lang w:eastAsia="ru-RU"/>
              </w:rPr>
            </w:pPr>
          </w:p>
          <w:p w:rsidR="00993636" w:rsidRDefault="00993636" w:rsidP="00F401F0">
            <w:pPr>
              <w:autoSpaceDE w:val="0"/>
              <w:autoSpaceDN w:val="0"/>
              <w:adjustRightInd w:val="0"/>
              <w:spacing w:after="0" w:line="240" w:lineRule="auto"/>
              <w:jc w:val="both"/>
              <w:rPr>
                <w:rFonts w:ascii="Times New Roman" w:eastAsia="Calibri" w:hAnsi="Times New Roman"/>
                <w:sz w:val="24"/>
                <w:szCs w:val="24"/>
                <w:lang w:eastAsia="ru-RU"/>
              </w:rPr>
            </w:pPr>
          </w:p>
          <w:p w:rsidR="00993636" w:rsidRDefault="00993636" w:rsidP="00F401F0">
            <w:pPr>
              <w:autoSpaceDE w:val="0"/>
              <w:autoSpaceDN w:val="0"/>
              <w:adjustRightInd w:val="0"/>
              <w:spacing w:after="0" w:line="240" w:lineRule="auto"/>
              <w:jc w:val="both"/>
              <w:rPr>
                <w:rFonts w:ascii="Times New Roman" w:eastAsia="Calibri" w:hAnsi="Times New Roman"/>
                <w:sz w:val="24"/>
                <w:szCs w:val="24"/>
                <w:lang w:eastAsia="ru-RU"/>
              </w:rPr>
            </w:pPr>
          </w:p>
          <w:p w:rsidR="00993636" w:rsidRDefault="00993636" w:rsidP="00F401F0">
            <w:pPr>
              <w:autoSpaceDE w:val="0"/>
              <w:autoSpaceDN w:val="0"/>
              <w:adjustRightInd w:val="0"/>
              <w:spacing w:after="0" w:line="240" w:lineRule="auto"/>
              <w:jc w:val="both"/>
              <w:rPr>
                <w:rFonts w:ascii="Times New Roman" w:eastAsia="Calibri" w:hAnsi="Times New Roman"/>
                <w:sz w:val="24"/>
                <w:szCs w:val="24"/>
                <w:lang w:eastAsia="ru-RU"/>
              </w:rPr>
            </w:pPr>
          </w:p>
          <w:p w:rsidR="00993636" w:rsidRDefault="00993636" w:rsidP="00F401F0">
            <w:pPr>
              <w:autoSpaceDE w:val="0"/>
              <w:autoSpaceDN w:val="0"/>
              <w:adjustRightInd w:val="0"/>
              <w:spacing w:after="0" w:line="240" w:lineRule="auto"/>
              <w:jc w:val="both"/>
              <w:rPr>
                <w:rFonts w:ascii="Times New Roman" w:eastAsia="Calibri" w:hAnsi="Times New Roman"/>
                <w:sz w:val="24"/>
                <w:szCs w:val="24"/>
                <w:lang w:eastAsia="ru-RU"/>
              </w:rPr>
            </w:pPr>
          </w:p>
          <w:p w:rsidR="00993636" w:rsidRPr="00F401F0" w:rsidRDefault="00993636" w:rsidP="00F401F0">
            <w:pPr>
              <w:autoSpaceDE w:val="0"/>
              <w:autoSpaceDN w:val="0"/>
              <w:adjustRightInd w:val="0"/>
              <w:spacing w:after="0" w:line="240" w:lineRule="auto"/>
              <w:jc w:val="both"/>
              <w:rPr>
                <w:rFonts w:ascii="Times New Roman" w:eastAsia="Calibri" w:hAnsi="Times New Roman"/>
                <w:sz w:val="24"/>
                <w:szCs w:val="24"/>
                <w:lang w:val="en-US" w:eastAsia="ru-RU"/>
              </w:rPr>
            </w:pPr>
            <w:r w:rsidRPr="00F401F0">
              <w:rPr>
                <w:rFonts w:ascii="Times New Roman" w:eastAsia="Calibri" w:hAnsi="Times New Roman"/>
                <w:sz w:val="24"/>
                <w:szCs w:val="24"/>
                <w:lang w:val="en-US" w:eastAsia="ru-RU"/>
              </w:rPr>
              <w:t>The advantages of a less harmful heating and cooling operation will extend past the owner to the surrounding</w:t>
            </w:r>
          </w:p>
          <w:p w:rsidR="00993636" w:rsidRPr="00F401F0" w:rsidRDefault="00993636" w:rsidP="00F401F0">
            <w:pPr>
              <w:autoSpaceDE w:val="0"/>
              <w:autoSpaceDN w:val="0"/>
              <w:adjustRightInd w:val="0"/>
              <w:spacing w:after="0" w:line="240" w:lineRule="auto"/>
              <w:jc w:val="both"/>
              <w:rPr>
                <w:rFonts w:ascii="Times New Roman" w:eastAsia="Calibri" w:hAnsi="Times New Roman"/>
                <w:sz w:val="24"/>
                <w:szCs w:val="24"/>
                <w:lang w:val="en-US" w:eastAsia="ru-RU"/>
              </w:rPr>
            </w:pPr>
            <w:r w:rsidRPr="00F401F0">
              <w:rPr>
                <w:rFonts w:ascii="Times New Roman" w:eastAsia="Calibri" w:hAnsi="Times New Roman"/>
                <w:sz w:val="24"/>
                <w:szCs w:val="24"/>
                <w:lang w:val="en-US" w:eastAsia="ru-RU"/>
              </w:rPr>
              <w:t>community, which will appreciate efforts to improve the sustainability of the land, especially is other efforts toward</w:t>
            </w:r>
          </w:p>
          <w:p w:rsidR="00993636" w:rsidRPr="00F401F0" w:rsidRDefault="00993636" w:rsidP="00F401F0">
            <w:pPr>
              <w:autoSpaceDE w:val="0"/>
              <w:autoSpaceDN w:val="0"/>
              <w:adjustRightInd w:val="0"/>
              <w:spacing w:after="0" w:line="240" w:lineRule="auto"/>
              <w:jc w:val="both"/>
              <w:rPr>
                <w:rFonts w:ascii="Times New Roman" w:eastAsia="Calibri" w:hAnsi="Times New Roman"/>
                <w:sz w:val="24"/>
                <w:szCs w:val="24"/>
                <w:lang w:val="en-US" w:eastAsia="ru-RU"/>
              </w:rPr>
            </w:pPr>
            <w:r w:rsidRPr="00F401F0">
              <w:rPr>
                <w:rFonts w:ascii="Times New Roman" w:eastAsia="Calibri" w:hAnsi="Times New Roman"/>
                <w:sz w:val="24"/>
                <w:szCs w:val="24"/>
                <w:lang w:val="en-US" w:eastAsia="ru-RU"/>
              </w:rPr>
              <w:t>greener practices are also included. A good further investigation into geothermal applications is to study the feasibility</w:t>
            </w:r>
          </w:p>
          <w:p w:rsidR="00993636" w:rsidRPr="00F401F0" w:rsidRDefault="00993636" w:rsidP="00F401F0">
            <w:pPr>
              <w:autoSpaceDE w:val="0"/>
              <w:autoSpaceDN w:val="0"/>
              <w:adjustRightInd w:val="0"/>
              <w:spacing w:after="0" w:line="240" w:lineRule="auto"/>
              <w:jc w:val="both"/>
              <w:rPr>
                <w:rFonts w:ascii="Times New Roman" w:eastAsia="Calibri" w:hAnsi="Times New Roman"/>
                <w:sz w:val="24"/>
                <w:szCs w:val="24"/>
                <w:lang w:val="en-US" w:eastAsia="ru-RU"/>
              </w:rPr>
            </w:pPr>
            <w:r w:rsidRPr="00F401F0">
              <w:rPr>
                <w:rFonts w:ascii="Times New Roman" w:eastAsia="Calibri" w:hAnsi="Times New Roman"/>
                <w:sz w:val="24"/>
                <w:szCs w:val="24"/>
                <w:lang w:val="en-US" w:eastAsia="ru-RU"/>
              </w:rPr>
              <w:t>of geothermal heat pumps in a light commercial building. Hence, this study must determine an appropriate location</w:t>
            </w:r>
          </w:p>
          <w:p w:rsidR="00993636" w:rsidRPr="00F401F0" w:rsidRDefault="00993636" w:rsidP="00F401F0">
            <w:pPr>
              <w:autoSpaceDE w:val="0"/>
              <w:autoSpaceDN w:val="0"/>
              <w:adjustRightInd w:val="0"/>
              <w:spacing w:after="0" w:line="240" w:lineRule="auto"/>
              <w:jc w:val="both"/>
              <w:rPr>
                <w:rFonts w:ascii="Times New Roman" w:eastAsia="Calibri" w:hAnsi="Times New Roman"/>
                <w:sz w:val="24"/>
                <w:szCs w:val="24"/>
                <w:lang w:val="en-US" w:eastAsia="ru-RU"/>
              </w:rPr>
            </w:pPr>
            <w:r w:rsidRPr="00F401F0">
              <w:rPr>
                <w:rFonts w:ascii="Times New Roman" w:eastAsia="Calibri" w:hAnsi="Times New Roman"/>
                <w:sz w:val="24"/>
                <w:szCs w:val="24"/>
                <w:lang w:val="en-US" w:eastAsia="ru-RU"/>
              </w:rPr>
              <w:t>and setting for the geothermal installation, and which of the various types of geothermal setups would be the best fit.</w:t>
            </w:r>
          </w:p>
          <w:p w:rsidR="00993636" w:rsidRDefault="00993636" w:rsidP="00F401F0">
            <w:pPr>
              <w:autoSpaceDE w:val="0"/>
              <w:autoSpaceDN w:val="0"/>
              <w:adjustRightInd w:val="0"/>
              <w:spacing w:after="0" w:line="240" w:lineRule="auto"/>
              <w:jc w:val="both"/>
              <w:rPr>
                <w:rFonts w:ascii="Times New Roman" w:eastAsia="Calibri" w:hAnsi="Times New Roman"/>
                <w:b/>
                <w:bCs/>
                <w:sz w:val="24"/>
                <w:szCs w:val="24"/>
                <w:lang w:eastAsia="ru-RU"/>
              </w:rPr>
            </w:pPr>
          </w:p>
          <w:p w:rsidR="00993636" w:rsidRDefault="00993636" w:rsidP="00F401F0">
            <w:pPr>
              <w:autoSpaceDE w:val="0"/>
              <w:autoSpaceDN w:val="0"/>
              <w:adjustRightInd w:val="0"/>
              <w:spacing w:after="0" w:line="240" w:lineRule="auto"/>
              <w:jc w:val="both"/>
              <w:rPr>
                <w:rFonts w:ascii="Times New Roman" w:eastAsia="Calibri" w:hAnsi="Times New Roman"/>
                <w:b/>
                <w:bCs/>
                <w:sz w:val="24"/>
                <w:szCs w:val="24"/>
                <w:lang w:eastAsia="ru-RU"/>
              </w:rPr>
            </w:pPr>
          </w:p>
          <w:p w:rsidR="00993636" w:rsidRDefault="00993636" w:rsidP="00F401F0">
            <w:pPr>
              <w:autoSpaceDE w:val="0"/>
              <w:autoSpaceDN w:val="0"/>
              <w:adjustRightInd w:val="0"/>
              <w:spacing w:after="0" w:line="240" w:lineRule="auto"/>
              <w:jc w:val="both"/>
              <w:rPr>
                <w:rFonts w:ascii="Times New Roman" w:eastAsia="Calibri" w:hAnsi="Times New Roman"/>
                <w:b/>
                <w:bCs/>
                <w:sz w:val="24"/>
                <w:szCs w:val="24"/>
                <w:lang w:eastAsia="ru-RU"/>
              </w:rPr>
            </w:pPr>
          </w:p>
          <w:p w:rsidR="00993636" w:rsidRDefault="00993636" w:rsidP="00F401F0">
            <w:pPr>
              <w:autoSpaceDE w:val="0"/>
              <w:autoSpaceDN w:val="0"/>
              <w:adjustRightInd w:val="0"/>
              <w:spacing w:after="0" w:line="240" w:lineRule="auto"/>
              <w:jc w:val="both"/>
              <w:rPr>
                <w:rFonts w:ascii="Times New Roman" w:eastAsia="Calibri" w:hAnsi="Times New Roman"/>
                <w:b/>
                <w:bCs/>
                <w:sz w:val="24"/>
                <w:szCs w:val="24"/>
                <w:lang w:eastAsia="ru-RU"/>
              </w:rPr>
            </w:pPr>
          </w:p>
          <w:p w:rsidR="00993636" w:rsidRDefault="00993636" w:rsidP="00F401F0">
            <w:pPr>
              <w:autoSpaceDE w:val="0"/>
              <w:autoSpaceDN w:val="0"/>
              <w:adjustRightInd w:val="0"/>
              <w:spacing w:after="0" w:line="240" w:lineRule="auto"/>
              <w:jc w:val="both"/>
              <w:rPr>
                <w:rFonts w:ascii="Times New Roman" w:eastAsia="Calibri" w:hAnsi="Times New Roman"/>
                <w:b/>
                <w:bCs/>
                <w:sz w:val="24"/>
                <w:szCs w:val="24"/>
                <w:lang w:eastAsia="ru-RU"/>
              </w:rPr>
            </w:pPr>
          </w:p>
          <w:p w:rsidR="00993636" w:rsidRDefault="00993636" w:rsidP="00F401F0">
            <w:pPr>
              <w:autoSpaceDE w:val="0"/>
              <w:autoSpaceDN w:val="0"/>
              <w:adjustRightInd w:val="0"/>
              <w:spacing w:after="0" w:line="240" w:lineRule="auto"/>
              <w:jc w:val="both"/>
              <w:rPr>
                <w:rFonts w:ascii="Times New Roman" w:eastAsia="Calibri" w:hAnsi="Times New Roman"/>
                <w:b/>
                <w:bCs/>
                <w:sz w:val="24"/>
                <w:szCs w:val="24"/>
                <w:lang w:eastAsia="ru-RU"/>
              </w:rPr>
            </w:pPr>
          </w:p>
          <w:p w:rsidR="00993636" w:rsidRDefault="00993636" w:rsidP="00F401F0">
            <w:pPr>
              <w:autoSpaceDE w:val="0"/>
              <w:autoSpaceDN w:val="0"/>
              <w:adjustRightInd w:val="0"/>
              <w:spacing w:after="0" w:line="240" w:lineRule="auto"/>
              <w:jc w:val="both"/>
              <w:rPr>
                <w:rFonts w:ascii="Times New Roman" w:eastAsia="Calibri" w:hAnsi="Times New Roman"/>
                <w:b/>
                <w:bCs/>
                <w:sz w:val="24"/>
                <w:szCs w:val="24"/>
                <w:lang w:eastAsia="ru-RU"/>
              </w:rPr>
            </w:pPr>
          </w:p>
          <w:p w:rsidR="00993636" w:rsidRPr="00F401F0" w:rsidRDefault="00993636" w:rsidP="00F401F0">
            <w:pPr>
              <w:autoSpaceDE w:val="0"/>
              <w:autoSpaceDN w:val="0"/>
              <w:adjustRightInd w:val="0"/>
              <w:spacing w:after="0" w:line="240" w:lineRule="auto"/>
              <w:jc w:val="both"/>
              <w:rPr>
                <w:rFonts w:ascii="Times New Roman" w:eastAsia="Calibri" w:hAnsi="Times New Roman"/>
                <w:b/>
                <w:bCs/>
                <w:sz w:val="24"/>
                <w:szCs w:val="24"/>
                <w:lang w:val="en-US" w:eastAsia="ru-RU"/>
              </w:rPr>
            </w:pPr>
            <w:r w:rsidRPr="00F401F0">
              <w:rPr>
                <w:rFonts w:ascii="Times New Roman" w:eastAsia="Calibri" w:hAnsi="Times New Roman"/>
                <w:b/>
                <w:bCs/>
                <w:sz w:val="24"/>
                <w:szCs w:val="24"/>
                <w:lang w:val="en-US" w:eastAsia="ru-RU"/>
              </w:rPr>
              <w:t>3. SUSTAINABILITY BY LEED</w:t>
            </w:r>
          </w:p>
          <w:p w:rsidR="00993636" w:rsidRPr="00F401F0" w:rsidRDefault="00993636" w:rsidP="00F401F0">
            <w:pPr>
              <w:autoSpaceDE w:val="0"/>
              <w:autoSpaceDN w:val="0"/>
              <w:adjustRightInd w:val="0"/>
              <w:spacing w:after="0" w:line="240" w:lineRule="auto"/>
              <w:jc w:val="both"/>
              <w:rPr>
                <w:rFonts w:ascii="Times New Roman" w:eastAsia="Calibri" w:hAnsi="Times New Roman"/>
                <w:sz w:val="24"/>
                <w:szCs w:val="24"/>
                <w:lang w:val="en-US" w:eastAsia="ru-RU"/>
              </w:rPr>
            </w:pPr>
            <w:r w:rsidRPr="00F401F0">
              <w:rPr>
                <w:rFonts w:ascii="Times New Roman" w:eastAsia="Calibri" w:hAnsi="Times New Roman"/>
                <w:sz w:val="24"/>
                <w:szCs w:val="24"/>
                <w:lang w:val="en-US" w:eastAsia="ru-RU"/>
              </w:rPr>
              <w:t>Sustainable or green building is defined by the Environmental Protection Agency, or EPA, as “the practice of creating</w:t>
            </w:r>
          </w:p>
          <w:p w:rsidR="00993636" w:rsidRPr="00F401F0" w:rsidRDefault="00993636" w:rsidP="00F401F0">
            <w:pPr>
              <w:autoSpaceDE w:val="0"/>
              <w:autoSpaceDN w:val="0"/>
              <w:adjustRightInd w:val="0"/>
              <w:spacing w:after="0" w:line="240" w:lineRule="auto"/>
              <w:jc w:val="both"/>
              <w:rPr>
                <w:rFonts w:ascii="Times New Roman" w:eastAsia="Calibri" w:hAnsi="Times New Roman"/>
                <w:sz w:val="24"/>
                <w:szCs w:val="24"/>
                <w:lang w:val="en-US" w:eastAsia="ru-RU"/>
              </w:rPr>
            </w:pPr>
            <w:r w:rsidRPr="00F401F0">
              <w:rPr>
                <w:rFonts w:ascii="Times New Roman" w:eastAsia="Calibri" w:hAnsi="Times New Roman"/>
                <w:sz w:val="24"/>
                <w:szCs w:val="24"/>
                <w:lang w:val="en-US" w:eastAsia="ru-RU"/>
              </w:rPr>
              <w:t>and using healthier and more resource-efficient models of construction, renovation, operation, maintenance and</w:t>
            </w:r>
          </w:p>
          <w:p w:rsidR="00993636" w:rsidRPr="00F401F0" w:rsidRDefault="00993636" w:rsidP="00F401F0">
            <w:pPr>
              <w:autoSpaceDE w:val="0"/>
              <w:autoSpaceDN w:val="0"/>
              <w:adjustRightInd w:val="0"/>
              <w:spacing w:after="0" w:line="240" w:lineRule="auto"/>
              <w:jc w:val="both"/>
              <w:rPr>
                <w:rFonts w:ascii="Times New Roman" w:eastAsia="Calibri" w:hAnsi="Times New Roman"/>
                <w:sz w:val="24"/>
                <w:szCs w:val="24"/>
                <w:lang w:val="en-US" w:eastAsia="ru-RU"/>
              </w:rPr>
            </w:pPr>
            <w:r w:rsidRPr="00F401F0">
              <w:rPr>
                <w:rFonts w:ascii="Times New Roman" w:eastAsia="Calibri" w:hAnsi="Times New Roman"/>
                <w:sz w:val="24"/>
                <w:szCs w:val="24"/>
                <w:lang w:val="en-US" w:eastAsia="ru-RU"/>
              </w:rPr>
              <w:t>demolition.” In the 21st century; architects, engineers, and contractors are paying much more attention to these</w:t>
            </w:r>
          </w:p>
          <w:p w:rsidR="00993636" w:rsidRPr="00F401F0" w:rsidRDefault="00993636" w:rsidP="00F401F0">
            <w:pPr>
              <w:autoSpaceDE w:val="0"/>
              <w:autoSpaceDN w:val="0"/>
              <w:adjustRightInd w:val="0"/>
              <w:spacing w:after="0" w:line="240" w:lineRule="auto"/>
              <w:jc w:val="both"/>
              <w:rPr>
                <w:rFonts w:ascii="Times New Roman" w:eastAsia="Calibri" w:hAnsi="Times New Roman"/>
                <w:sz w:val="24"/>
                <w:szCs w:val="24"/>
                <w:lang w:val="en-US" w:eastAsia="ru-RU"/>
              </w:rPr>
            </w:pPr>
            <w:r w:rsidRPr="00F401F0">
              <w:rPr>
                <w:rFonts w:ascii="Times New Roman" w:eastAsia="Calibri" w:hAnsi="Times New Roman"/>
                <w:sz w:val="24"/>
                <w:szCs w:val="24"/>
                <w:lang w:val="en-US" w:eastAsia="ru-RU"/>
              </w:rPr>
              <w:t>concerns than in the past. This trend began in the 1970s but only recently became commonplace in the industry. LEED,</w:t>
            </w:r>
          </w:p>
          <w:p w:rsidR="00993636" w:rsidRPr="00F401F0" w:rsidRDefault="00993636" w:rsidP="00F401F0">
            <w:pPr>
              <w:autoSpaceDE w:val="0"/>
              <w:autoSpaceDN w:val="0"/>
              <w:adjustRightInd w:val="0"/>
              <w:spacing w:after="0" w:line="240" w:lineRule="auto"/>
              <w:jc w:val="both"/>
              <w:rPr>
                <w:rFonts w:ascii="Times New Roman" w:eastAsia="Calibri" w:hAnsi="Times New Roman"/>
                <w:sz w:val="24"/>
                <w:szCs w:val="24"/>
                <w:lang w:val="en-US" w:eastAsia="ru-RU"/>
              </w:rPr>
            </w:pPr>
            <w:r w:rsidRPr="00F401F0">
              <w:rPr>
                <w:rFonts w:ascii="Times New Roman" w:eastAsia="Calibri" w:hAnsi="Times New Roman"/>
                <w:sz w:val="24"/>
                <w:szCs w:val="24"/>
                <w:lang w:val="en-US" w:eastAsia="ru-RU"/>
              </w:rPr>
              <w:t>which stands for Leadership in Energy and Environmental Design, is a green building rating system created in 1993</w:t>
            </w:r>
          </w:p>
          <w:p w:rsidR="00993636" w:rsidRPr="00F401F0" w:rsidRDefault="00993636" w:rsidP="00F401F0">
            <w:pPr>
              <w:autoSpaceDE w:val="0"/>
              <w:autoSpaceDN w:val="0"/>
              <w:adjustRightInd w:val="0"/>
              <w:spacing w:after="0" w:line="240" w:lineRule="auto"/>
              <w:jc w:val="both"/>
              <w:rPr>
                <w:rFonts w:ascii="Times New Roman" w:eastAsia="Calibri" w:hAnsi="Times New Roman"/>
                <w:sz w:val="24"/>
                <w:szCs w:val="24"/>
                <w:lang w:val="en-US" w:eastAsia="ru-RU"/>
              </w:rPr>
            </w:pPr>
            <w:r w:rsidRPr="00F401F0">
              <w:rPr>
                <w:rFonts w:ascii="Times New Roman" w:eastAsia="Calibri" w:hAnsi="Times New Roman"/>
                <w:sz w:val="24"/>
                <w:szCs w:val="24"/>
                <w:lang w:val="en-US" w:eastAsia="ru-RU"/>
              </w:rPr>
              <w:t>by the United States Green Building Council, the major authority for sustainable building [11]. Projects can receive a</w:t>
            </w:r>
          </w:p>
          <w:p w:rsidR="00993636" w:rsidRPr="00F401F0" w:rsidRDefault="00993636" w:rsidP="00F401F0">
            <w:pPr>
              <w:autoSpaceDE w:val="0"/>
              <w:autoSpaceDN w:val="0"/>
              <w:adjustRightInd w:val="0"/>
              <w:spacing w:after="0" w:line="240" w:lineRule="auto"/>
              <w:jc w:val="both"/>
              <w:rPr>
                <w:rFonts w:ascii="Times New Roman" w:eastAsia="Calibri" w:hAnsi="Times New Roman"/>
                <w:sz w:val="24"/>
                <w:szCs w:val="24"/>
                <w:lang w:val="en-US" w:eastAsia="ru-RU"/>
              </w:rPr>
            </w:pPr>
            <w:r w:rsidRPr="00F401F0">
              <w:rPr>
                <w:rFonts w:ascii="Times New Roman" w:eastAsia="Calibri" w:hAnsi="Times New Roman"/>
                <w:sz w:val="24"/>
                <w:szCs w:val="24"/>
                <w:lang w:val="en-US" w:eastAsia="ru-RU"/>
              </w:rPr>
              <w:t>basic, gold, silver, or platinum certification depending on how many credits they satisfy. At first there was only one</w:t>
            </w:r>
          </w:p>
          <w:p w:rsidR="00993636" w:rsidRPr="00F401F0" w:rsidRDefault="00993636" w:rsidP="00F401F0">
            <w:pPr>
              <w:autoSpaceDE w:val="0"/>
              <w:autoSpaceDN w:val="0"/>
              <w:adjustRightInd w:val="0"/>
              <w:spacing w:after="0" w:line="240" w:lineRule="auto"/>
              <w:jc w:val="both"/>
              <w:rPr>
                <w:rFonts w:ascii="Times New Roman" w:eastAsia="Calibri" w:hAnsi="Times New Roman"/>
                <w:sz w:val="24"/>
                <w:szCs w:val="24"/>
                <w:lang w:val="en-US" w:eastAsia="ru-RU"/>
              </w:rPr>
            </w:pPr>
            <w:r w:rsidRPr="00F401F0">
              <w:rPr>
                <w:rFonts w:ascii="Times New Roman" w:eastAsia="Calibri" w:hAnsi="Times New Roman"/>
                <w:sz w:val="24"/>
                <w:szCs w:val="24"/>
                <w:lang w:val="en-US" w:eastAsia="ru-RU"/>
              </w:rPr>
              <w:t>rating system, but by 2009 LEED had grown to encompass nine more specific rating systems for design, construction,</w:t>
            </w:r>
          </w:p>
          <w:p w:rsidR="00993636" w:rsidRPr="00F401F0" w:rsidRDefault="00993636" w:rsidP="00F401F0">
            <w:pPr>
              <w:autoSpaceDE w:val="0"/>
              <w:autoSpaceDN w:val="0"/>
              <w:adjustRightInd w:val="0"/>
              <w:spacing w:after="0" w:line="240" w:lineRule="auto"/>
              <w:jc w:val="both"/>
              <w:rPr>
                <w:rFonts w:ascii="Times New Roman" w:eastAsia="Calibri" w:hAnsi="Times New Roman"/>
                <w:sz w:val="24"/>
                <w:szCs w:val="24"/>
                <w:lang w:val="en-US" w:eastAsia="ru-RU"/>
              </w:rPr>
            </w:pPr>
            <w:r w:rsidRPr="00F401F0">
              <w:rPr>
                <w:rFonts w:ascii="Times New Roman" w:eastAsia="Calibri" w:hAnsi="Times New Roman"/>
                <w:sz w:val="24"/>
                <w:szCs w:val="24"/>
                <w:lang w:val="en-US" w:eastAsia="ru-RU"/>
              </w:rPr>
              <w:t>and operation of buildings, homes, and neighborhoods [12]. One of the more specific rating systems is LEED for</w:t>
            </w:r>
          </w:p>
          <w:p w:rsidR="00993636" w:rsidRPr="00F401F0" w:rsidRDefault="00993636" w:rsidP="00F401F0">
            <w:pPr>
              <w:autoSpaceDE w:val="0"/>
              <w:autoSpaceDN w:val="0"/>
              <w:adjustRightInd w:val="0"/>
              <w:spacing w:after="0" w:line="240" w:lineRule="auto"/>
              <w:jc w:val="both"/>
              <w:rPr>
                <w:rFonts w:ascii="Times New Roman" w:eastAsia="Calibri" w:hAnsi="Times New Roman"/>
                <w:sz w:val="24"/>
                <w:szCs w:val="24"/>
                <w:lang w:val="en-US" w:eastAsia="ru-RU"/>
              </w:rPr>
            </w:pPr>
            <w:r w:rsidRPr="00F401F0">
              <w:rPr>
                <w:rFonts w:ascii="Times New Roman" w:eastAsia="Calibri" w:hAnsi="Times New Roman"/>
                <w:sz w:val="24"/>
                <w:szCs w:val="24"/>
                <w:lang w:val="en-US" w:eastAsia="ru-RU"/>
              </w:rPr>
              <w:t>Retail: New Construction and Major Renovations. This system has requirements more specific to retail projects than</w:t>
            </w:r>
          </w:p>
          <w:p w:rsidR="00993636" w:rsidRPr="00F401F0" w:rsidRDefault="00993636" w:rsidP="00F401F0">
            <w:pPr>
              <w:autoSpaceDE w:val="0"/>
              <w:autoSpaceDN w:val="0"/>
              <w:adjustRightInd w:val="0"/>
              <w:spacing w:after="0" w:line="240" w:lineRule="auto"/>
              <w:jc w:val="both"/>
              <w:rPr>
                <w:rFonts w:ascii="Times New Roman" w:eastAsia="Calibri" w:hAnsi="Times New Roman"/>
                <w:sz w:val="24"/>
                <w:szCs w:val="24"/>
                <w:lang w:val="en-US" w:eastAsia="ru-RU"/>
              </w:rPr>
            </w:pPr>
            <w:r w:rsidRPr="00F401F0">
              <w:rPr>
                <w:rFonts w:ascii="Times New Roman" w:eastAsia="Calibri" w:hAnsi="Times New Roman"/>
                <w:sz w:val="24"/>
                <w:szCs w:val="24"/>
                <w:lang w:val="en-US" w:eastAsia="ru-RU"/>
              </w:rPr>
              <w:t>the general Building Construction rating system. LEED v4, the latest version, was introduced in 2013 and will become</w:t>
            </w:r>
          </w:p>
          <w:p w:rsidR="00993636" w:rsidRPr="00F401F0" w:rsidRDefault="00993636" w:rsidP="00F401F0">
            <w:pPr>
              <w:autoSpaceDE w:val="0"/>
              <w:autoSpaceDN w:val="0"/>
              <w:adjustRightInd w:val="0"/>
              <w:spacing w:after="0" w:line="240" w:lineRule="auto"/>
              <w:jc w:val="both"/>
              <w:rPr>
                <w:rFonts w:ascii="Times New Roman" w:eastAsia="Calibri" w:hAnsi="Times New Roman"/>
                <w:sz w:val="24"/>
                <w:szCs w:val="24"/>
                <w:lang w:val="en-US" w:eastAsia="ru-RU"/>
              </w:rPr>
            </w:pPr>
            <w:r w:rsidRPr="00F401F0">
              <w:rPr>
                <w:rFonts w:ascii="Times New Roman" w:eastAsia="Calibri" w:hAnsi="Times New Roman"/>
                <w:sz w:val="24"/>
                <w:szCs w:val="24"/>
                <w:lang w:val="en-US" w:eastAsia="ru-RU"/>
              </w:rPr>
              <w:t>mandatory after October 31, 2016 [13]. The credit categories for this latest version are: Location &amp; Transportation,</w:t>
            </w:r>
          </w:p>
          <w:p w:rsidR="00993636" w:rsidRPr="00F401F0" w:rsidRDefault="00993636" w:rsidP="00F401F0">
            <w:pPr>
              <w:autoSpaceDE w:val="0"/>
              <w:autoSpaceDN w:val="0"/>
              <w:adjustRightInd w:val="0"/>
              <w:spacing w:after="0" w:line="240" w:lineRule="auto"/>
              <w:jc w:val="both"/>
              <w:rPr>
                <w:rFonts w:ascii="Times New Roman" w:eastAsia="Calibri" w:hAnsi="Times New Roman"/>
                <w:sz w:val="24"/>
                <w:szCs w:val="24"/>
                <w:lang w:val="en-US" w:eastAsia="ru-RU"/>
              </w:rPr>
            </w:pPr>
            <w:r w:rsidRPr="00F401F0">
              <w:rPr>
                <w:rFonts w:ascii="Times New Roman" w:eastAsia="Calibri" w:hAnsi="Times New Roman"/>
                <w:sz w:val="24"/>
                <w:szCs w:val="24"/>
                <w:lang w:val="en-US" w:eastAsia="ru-RU"/>
              </w:rPr>
              <w:t>Sustainable Sites, Water Efficiency, Energy &amp; Atmosphere, Material &amp; Resources, Indoor Environmental Quality,</w:t>
            </w:r>
          </w:p>
          <w:p w:rsidR="00993636" w:rsidRPr="00F401F0" w:rsidRDefault="00993636" w:rsidP="00F401F0">
            <w:pPr>
              <w:autoSpaceDE w:val="0"/>
              <w:autoSpaceDN w:val="0"/>
              <w:adjustRightInd w:val="0"/>
              <w:spacing w:after="0" w:line="240" w:lineRule="auto"/>
              <w:jc w:val="both"/>
              <w:rPr>
                <w:rFonts w:ascii="Times New Roman" w:eastAsia="Calibri" w:hAnsi="Times New Roman"/>
                <w:sz w:val="24"/>
                <w:szCs w:val="24"/>
                <w:lang w:val="en-US" w:eastAsia="ru-RU"/>
              </w:rPr>
            </w:pPr>
            <w:r w:rsidRPr="00F401F0">
              <w:rPr>
                <w:rFonts w:ascii="Times New Roman" w:eastAsia="Calibri" w:hAnsi="Times New Roman"/>
                <w:sz w:val="24"/>
                <w:szCs w:val="24"/>
                <w:lang w:val="en-US" w:eastAsia="ru-RU"/>
              </w:rPr>
              <w:t>Innovation, and Regional Priority [14].</w:t>
            </w:r>
          </w:p>
          <w:p w:rsidR="00993636" w:rsidRDefault="00993636" w:rsidP="00F401F0">
            <w:pPr>
              <w:autoSpaceDE w:val="0"/>
              <w:autoSpaceDN w:val="0"/>
              <w:adjustRightInd w:val="0"/>
              <w:spacing w:after="0" w:line="240" w:lineRule="auto"/>
              <w:jc w:val="both"/>
              <w:rPr>
                <w:rFonts w:ascii="Times New Roman" w:eastAsia="Calibri" w:hAnsi="Times New Roman"/>
                <w:sz w:val="24"/>
                <w:szCs w:val="24"/>
                <w:lang w:eastAsia="ru-RU"/>
              </w:rPr>
            </w:pPr>
          </w:p>
          <w:p w:rsidR="00993636" w:rsidRDefault="00993636" w:rsidP="00F401F0">
            <w:pPr>
              <w:autoSpaceDE w:val="0"/>
              <w:autoSpaceDN w:val="0"/>
              <w:adjustRightInd w:val="0"/>
              <w:spacing w:after="0" w:line="240" w:lineRule="auto"/>
              <w:jc w:val="both"/>
              <w:rPr>
                <w:rFonts w:ascii="Times New Roman" w:eastAsia="Calibri" w:hAnsi="Times New Roman"/>
                <w:sz w:val="24"/>
                <w:szCs w:val="24"/>
                <w:lang w:eastAsia="ru-RU"/>
              </w:rPr>
            </w:pPr>
          </w:p>
          <w:p w:rsidR="00993636" w:rsidRDefault="00993636" w:rsidP="00F401F0">
            <w:pPr>
              <w:autoSpaceDE w:val="0"/>
              <w:autoSpaceDN w:val="0"/>
              <w:adjustRightInd w:val="0"/>
              <w:spacing w:after="0" w:line="240" w:lineRule="auto"/>
              <w:jc w:val="both"/>
              <w:rPr>
                <w:rFonts w:ascii="Times New Roman" w:eastAsia="Calibri" w:hAnsi="Times New Roman"/>
                <w:sz w:val="24"/>
                <w:szCs w:val="24"/>
                <w:lang w:eastAsia="ru-RU"/>
              </w:rPr>
            </w:pPr>
          </w:p>
          <w:p w:rsidR="00993636" w:rsidRDefault="00993636" w:rsidP="00F401F0">
            <w:pPr>
              <w:autoSpaceDE w:val="0"/>
              <w:autoSpaceDN w:val="0"/>
              <w:adjustRightInd w:val="0"/>
              <w:spacing w:after="0" w:line="240" w:lineRule="auto"/>
              <w:jc w:val="both"/>
              <w:rPr>
                <w:rFonts w:ascii="Times New Roman" w:eastAsia="Calibri" w:hAnsi="Times New Roman"/>
                <w:sz w:val="24"/>
                <w:szCs w:val="24"/>
                <w:lang w:eastAsia="ru-RU"/>
              </w:rPr>
            </w:pPr>
          </w:p>
          <w:p w:rsidR="00993636" w:rsidRDefault="00993636" w:rsidP="00F401F0">
            <w:pPr>
              <w:autoSpaceDE w:val="0"/>
              <w:autoSpaceDN w:val="0"/>
              <w:adjustRightInd w:val="0"/>
              <w:spacing w:after="0" w:line="240" w:lineRule="auto"/>
              <w:jc w:val="both"/>
              <w:rPr>
                <w:rFonts w:ascii="Times New Roman" w:eastAsia="Calibri" w:hAnsi="Times New Roman"/>
                <w:sz w:val="24"/>
                <w:szCs w:val="24"/>
                <w:lang w:eastAsia="ru-RU"/>
              </w:rPr>
            </w:pPr>
          </w:p>
          <w:p w:rsidR="00993636" w:rsidRDefault="00993636" w:rsidP="00F401F0">
            <w:pPr>
              <w:autoSpaceDE w:val="0"/>
              <w:autoSpaceDN w:val="0"/>
              <w:adjustRightInd w:val="0"/>
              <w:spacing w:after="0" w:line="240" w:lineRule="auto"/>
              <w:jc w:val="both"/>
              <w:rPr>
                <w:rFonts w:ascii="Times New Roman" w:eastAsia="Calibri" w:hAnsi="Times New Roman"/>
                <w:sz w:val="24"/>
                <w:szCs w:val="24"/>
                <w:lang w:eastAsia="ru-RU"/>
              </w:rPr>
            </w:pPr>
          </w:p>
          <w:p w:rsidR="00993636" w:rsidRDefault="00993636" w:rsidP="00F401F0">
            <w:pPr>
              <w:autoSpaceDE w:val="0"/>
              <w:autoSpaceDN w:val="0"/>
              <w:adjustRightInd w:val="0"/>
              <w:spacing w:after="0" w:line="240" w:lineRule="auto"/>
              <w:jc w:val="both"/>
              <w:rPr>
                <w:rFonts w:ascii="Times New Roman" w:eastAsia="Calibri" w:hAnsi="Times New Roman"/>
                <w:sz w:val="24"/>
                <w:szCs w:val="24"/>
                <w:lang w:eastAsia="ru-RU"/>
              </w:rPr>
            </w:pPr>
          </w:p>
          <w:p w:rsidR="00993636" w:rsidRDefault="00993636" w:rsidP="00F401F0">
            <w:pPr>
              <w:autoSpaceDE w:val="0"/>
              <w:autoSpaceDN w:val="0"/>
              <w:adjustRightInd w:val="0"/>
              <w:spacing w:after="0" w:line="240" w:lineRule="auto"/>
              <w:jc w:val="both"/>
              <w:rPr>
                <w:rFonts w:ascii="Times New Roman" w:eastAsia="Calibri" w:hAnsi="Times New Roman"/>
                <w:sz w:val="24"/>
                <w:szCs w:val="24"/>
                <w:lang w:eastAsia="ru-RU"/>
              </w:rPr>
            </w:pPr>
          </w:p>
          <w:p w:rsidR="00993636" w:rsidRDefault="00993636" w:rsidP="00F401F0">
            <w:pPr>
              <w:autoSpaceDE w:val="0"/>
              <w:autoSpaceDN w:val="0"/>
              <w:adjustRightInd w:val="0"/>
              <w:spacing w:after="0" w:line="240" w:lineRule="auto"/>
              <w:jc w:val="both"/>
              <w:rPr>
                <w:rFonts w:ascii="Times New Roman" w:eastAsia="Calibri" w:hAnsi="Times New Roman"/>
                <w:sz w:val="24"/>
                <w:szCs w:val="24"/>
                <w:lang w:eastAsia="ru-RU"/>
              </w:rPr>
            </w:pPr>
          </w:p>
          <w:p w:rsidR="00993636" w:rsidRDefault="00993636" w:rsidP="00F401F0">
            <w:pPr>
              <w:autoSpaceDE w:val="0"/>
              <w:autoSpaceDN w:val="0"/>
              <w:adjustRightInd w:val="0"/>
              <w:spacing w:after="0" w:line="240" w:lineRule="auto"/>
              <w:jc w:val="both"/>
              <w:rPr>
                <w:rFonts w:ascii="Times New Roman" w:eastAsia="Calibri" w:hAnsi="Times New Roman"/>
                <w:sz w:val="24"/>
                <w:szCs w:val="24"/>
                <w:lang w:eastAsia="ru-RU"/>
              </w:rPr>
            </w:pPr>
          </w:p>
          <w:p w:rsidR="00993636" w:rsidRDefault="00993636" w:rsidP="00F401F0">
            <w:pPr>
              <w:autoSpaceDE w:val="0"/>
              <w:autoSpaceDN w:val="0"/>
              <w:adjustRightInd w:val="0"/>
              <w:spacing w:after="0" w:line="240" w:lineRule="auto"/>
              <w:jc w:val="both"/>
              <w:rPr>
                <w:rFonts w:ascii="Times New Roman" w:eastAsia="Calibri" w:hAnsi="Times New Roman"/>
                <w:sz w:val="24"/>
                <w:szCs w:val="24"/>
                <w:lang w:eastAsia="ru-RU"/>
              </w:rPr>
            </w:pPr>
          </w:p>
          <w:p w:rsidR="00993636" w:rsidRDefault="00993636" w:rsidP="00F401F0">
            <w:pPr>
              <w:autoSpaceDE w:val="0"/>
              <w:autoSpaceDN w:val="0"/>
              <w:adjustRightInd w:val="0"/>
              <w:spacing w:after="0" w:line="240" w:lineRule="auto"/>
              <w:jc w:val="both"/>
              <w:rPr>
                <w:rFonts w:ascii="Times New Roman" w:eastAsia="Calibri" w:hAnsi="Times New Roman"/>
                <w:sz w:val="24"/>
                <w:szCs w:val="24"/>
                <w:lang w:eastAsia="ru-RU"/>
              </w:rPr>
            </w:pPr>
          </w:p>
          <w:p w:rsidR="00993636" w:rsidRDefault="00993636" w:rsidP="00F401F0">
            <w:pPr>
              <w:autoSpaceDE w:val="0"/>
              <w:autoSpaceDN w:val="0"/>
              <w:adjustRightInd w:val="0"/>
              <w:spacing w:after="0" w:line="240" w:lineRule="auto"/>
              <w:jc w:val="both"/>
              <w:rPr>
                <w:rFonts w:ascii="Times New Roman" w:eastAsia="Calibri" w:hAnsi="Times New Roman"/>
                <w:sz w:val="24"/>
                <w:szCs w:val="24"/>
                <w:lang w:eastAsia="ru-RU"/>
              </w:rPr>
            </w:pPr>
          </w:p>
          <w:p w:rsidR="00993636" w:rsidRDefault="00993636" w:rsidP="00F401F0">
            <w:pPr>
              <w:autoSpaceDE w:val="0"/>
              <w:autoSpaceDN w:val="0"/>
              <w:adjustRightInd w:val="0"/>
              <w:spacing w:after="0" w:line="240" w:lineRule="auto"/>
              <w:jc w:val="both"/>
              <w:rPr>
                <w:rFonts w:ascii="Times New Roman" w:eastAsia="Calibri" w:hAnsi="Times New Roman"/>
                <w:sz w:val="24"/>
                <w:szCs w:val="24"/>
                <w:lang w:eastAsia="ru-RU"/>
              </w:rPr>
            </w:pPr>
          </w:p>
          <w:p w:rsidR="00993636" w:rsidRDefault="00993636" w:rsidP="00F401F0">
            <w:pPr>
              <w:autoSpaceDE w:val="0"/>
              <w:autoSpaceDN w:val="0"/>
              <w:adjustRightInd w:val="0"/>
              <w:spacing w:after="0" w:line="240" w:lineRule="auto"/>
              <w:jc w:val="both"/>
              <w:rPr>
                <w:rFonts w:ascii="Times New Roman" w:eastAsia="Calibri" w:hAnsi="Times New Roman"/>
                <w:sz w:val="24"/>
                <w:szCs w:val="24"/>
                <w:lang w:eastAsia="ru-RU"/>
              </w:rPr>
            </w:pPr>
          </w:p>
          <w:p w:rsidR="00993636" w:rsidRPr="00F401F0" w:rsidRDefault="00993636" w:rsidP="00F401F0">
            <w:pPr>
              <w:autoSpaceDE w:val="0"/>
              <w:autoSpaceDN w:val="0"/>
              <w:adjustRightInd w:val="0"/>
              <w:spacing w:after="0" w:line="240" w:lineRule="auto"/>
              <w:jc w:val="both"/>
              <w:rPr>
                <w:rFonts w:ascii="Times New Roman" w:eastAsia="Calibri" w:hAnsi="Times New Roman"/>
                <w:sz w:val="24"/>
                <w:szCs w:val="24"/>
                <w:lang w:val="en-US" w:eastAsia="ru-RU"/>
              </w:rPr>
            </w:pPr>
            <w:r w:rsidRPr="00F401F0">
              <w:rPr>
                <w:rFonts w:ascii="Times New Roman" w:eastAsia="Calibri" w:hAnsi="Times New Roman"/>
                <w:sz w:val="24"/>
                <w:szCs w:val="24"/>
                <w:lang w:val="en-US" w:eastAsia="ru-RU"/>
              </w:rPr>
              <w:t>The category with the most credits by far is Energy and Atmosphere, so this is the one with the most potential</w:t>
            </w:r>
          </w:p>
          <w:p w:rsidR="00993636" w:rsidRPr="00F401F0" w:rsidRDefault="00993636" w:rsidP="00F401F0">
            <w:pPr>
              <w:autoSpaceDE w:val="0"/>
              <w:autoSpaceDN w:val="0"/>
              <w:adjustRightInd w:val="0"/>
              <w:spacing w:after="0" w:line="240" w:lineRule="auto"/>
              <w:jc w:val="both"/>
              <w:rPr>
                <w:rFonts w:ascii="Times New Roman" w:eastAsia="Calibri" w:hAnsi="Times New Roman"/>
                <w:sz w:val="24"/>
                <w:szCs w:val="24"/>
                <w:lang w:val="en-US" w:eastAsia="ru-RU"/>
              </w:rPr>
            </w:pPr>
            <w:r w:rsidRPr="00F401F0">
              <w:rPr>
                <w:rFonts w:ascii="Times New Roman" w:eastAsia="Calibri" w:hAnsi="Times New Roman"/>
                <w:sz w:val="24"/>
                <w:szCs w:val="24"/>
                <w:lang w:val="en-US" w:eastAsia="ru-RU"/>
              </w:rPr>
              <w:t>to help a project achieve a certification. This category contains 33 of the 110 possible credits; including those for</w:t>
            </w:r>
          </w:p>
          <w:p w:rsidR="00993636" w:rsidRPr="00F401F0" w:rsidRDefault="00993636" w:rsidP="00F401F0">
            <w:pPr>
              <w:autoSpaceDE w:val="0"/>
              <w:autoSpaceDN w:val="0"/>
              <w:adjustRightInd w:val="0"/>
              <w:spacing w:after="0" w:line="240" w:lineRule="auto"/>
              <w:jc w:val="both"/>
              <w:rPr>
                <w:rFonts w:ascii="Times New Roman" w:eastAsia="Calibri" w:hAnsi="Times New Roman"/>
                <w:sz w:val="24"/>
                <w:szCs w:val="24"/>
                <w:lang w:val="en-US" w:eastAsia="ru-RU"/>
              </w:rPr>
            </w:pPr>
            <w:r w:rsidRPr="00F401F0">
              <w:rPr>
                <w:rFonts w:ascii="Times New Roman" w:eastAsia="Calibri" w:hAnsi="Times New Roman"/>
                <w:sz w:val="24"/>
                <w:szCs w:val="24"/>
                <w:lang w:val="en-US" w:eastAsia="ru-RU"/>
              </w:rPr>
              <w:t>commissioning and monitoring, energy performance, sustainable power, and refrigerant management [14]. The most</w:t>
            </w:r>
          </w:p>
          <w:p w:rsidR="00993636" w:rsidRPr="00F401F0" w:rsidRDefault="00993636" w:rsidP="00F401F0">
            <w:pPr>
              <w:autoSpaceDE w:val="0"/>
              <w:autoSpaceDN w:val="0"/>
              <w:adjustRightInd w:val="0"/>
              <w:spacing w:after="0" w:line="240" w:lineRule="auto"/>
              <w:jc w:val="both"/>
              <w:rPr>
                <w:rFonts w:ascii="Times New Roman" w:eastAsia="Calibri" w:hAnsi="Times New Roman"/>
                <w:sz w:val="24"/>
                <w:szCs w:val="24"/>
                <w:lang w:val="en-US" w:eastAsia="ru-RU"/>
              </w:rPr>
            </w:pPr>
            <w:r w:rsidRPr="00F401F0">
              <w:rPr>
                <w:rFonts w:ascii="Times New Roman" w:eastAsia="Calibri" w:hAnsi="Times New Roman"/>
                <w:sz w:val="24"/>
                <w:szCs w:val="24"/>
                <w:lang w:val="en-US" w:eastAsia="ru-RU"/>
              </w:rPr>
              <w:t>popular way to generate on-site energy is by installing solar panels, which could possibly supply all of the power a</w:t>
            </w:r>
          </w:p>
          <w:p w:rsidR="00993636" w:rsidRPr="00F401F0" w:rsidRDefault="00993636" w:rsidP="00F401F0">
            <w:pPr>
              <w:autoSpaceDE w:val="0"/>
              <w:autoSpaceDN w:val="0"/>
              <w:adjustRightInd w:val="0"/>
              <w:spacing w:after="0" w:line="240" w:lineRule="auto"/>
              <w:jc w:val="both"/>
              <w:rPr>
                <w:rFonts w:ascii="Times New Roman" w:eastAsia="Calibri" w:hAnsi="Times New Roman"/>
                <w:sz w:val="24"/>
                <w:szCs w:val="24"/>
                <w:lang w:val="en-US" w:eastAsia="ru-RU"/>
              </w:rPr>
            </w:pPr>
            <w:r w:rsidRPr="00F401F0">
              <w:rPr>
                <w:rFonts w:ascii="Times New Roman" w:eastAsia="Calibri" w:hAnsi="Times New Roman"/>
                <w:sz w:val="24"/>
                <w:szCs w:val="24"/>
                <w:lang w:val="en-US" w:eastAsia="ru-RU"/>
              </w:rPr>
              <w:t>building needs to operate. More businesses are choosing to use solar panels because it can reduce or eliminate the</w:t>
            </w:r>
          </w:p>
          <w:p w:rsidR="00993636" w:rsidRPr="00F401F0" w:rsidRDefault="00993636" w:rsidP="00F401F0">
            <w:pPr>
              <w:autoSpaceDE w:val="0"/>
              <w:autoSpaceDN w:val="0"/>
              <w:adjustRightInd w:val="0"/>
              <w:spacing w:after="0" w:line="240" w:lineRule="auto"/>
              <w:jc w:val="both"/>
              <w:rPr>
                <w:rFonts w:ascii="Times New Roman" w:eastAsia="Calibri" w:hAnsi="Times New Roman"/>
                <w:sz w:val="24"/>
                <w:szCs w:val="24"/>
                <w:lang w:val="en-US" w:eastAsia="ru-RU"/>
              </w:rPr>
            </w:pPr>
            <w:r w:rsidRPr="00F401F0">
              <w:rPr>
                <w:rFonts w:ascii="Times New Roman" w:eastAsia="Calibri" w:hAnsi="Times New Roman"/>
                <w:sz w:val="24"/>
                <w:szCs w:val="24"/>
                <w:lang w:val="en-US" w:eastAsia="ru-RU"/>
              </w:rPr>
              <w:t>electric bill, and because the cost of the panels is dropping dramatically. Many of the world’s largest companies now</w:t>
            </w:r>
          </w:p>
          <w:p w:rsidR="00993636" w:rsidRPr="00F401F0" w:rsidRDefault="00993636" w:rsidP="00F401F0">
            <w:pPr>
              <w:autoSpaceDE w:val="0"/>
              <w:autoSpaceDN w:val="0"/>
              <w:adjustRightInd w:val="0"/>
              <w:spacing w:after="0" w:line="240" w:lineRule="auto"/>
              <w:jc w:val="both"/>
              <w:rPr>
                <w:rFonts w:ascii="Times New Roman" w:eastAsia="Calibri" w:hAnsi="Times New Roman"/>
                <w:sz w:val="24"/>
                <w:szCs w:val="24"/>
                <w:lang w:val="en-US" w:eastAsia="ru-RU"/>
              </w:rPr>
            </w:pPr>
            <w:r w:rsidRPr="00F401F0">
              <w:rPr>
                <w:rFonts w:ascii="Times New Roman" w:eastAsia="Calibri" w:hAnsi="Times New Roman"/>
                <w:sz w:val="24"/>
                <w:szCs w:val="24"/>
                <w:lang w:val="en-US" w:eastAsia="ru-RU"/>
              </w:rPr>
              <w:t>use solar panels, including Wal-Mart, Apple, Google, and Facebook. The price of crystalline silicon photovoltaic cells,</w:t>
            </w:r>
          </w:p>
          <w:p w:rsidR="00993636" w:rsidRPr="00F401F0" w:rsidRDefault="00993636" w:rsidP="00F401F0">
            <w:pPr>
              <w:autoSpaceDE w:val="0"/>
              <w:autoSpaceDN w:val="0"/>
              <w:adjustRightInd w:val="0"/>
              <w:spacing w:after="0" w:line="240" w:lineRule="auto"/>
              <w:jc w:val="both"/>
              <w:rPr>
                <w:rFonts w:ascii="Times New Roman" w:eastAsia="Calibri" w:hAnsi="Times New Roman"/>
                <w:sz w:val="24"/>
                <w:szCs w:val="24"/>
                <w:lang w:val="en-US" w:eastAsia="ru-RU"/>
              </w:rPr>
            </w:pPr>
            <w:r w:rsidRPr="00F401F0">
              <w:rPr>
                <w:rFonts w:ascii="Times New Roman" w:eastAsia="Calibri" w:hAnsi="Times New Roman"/>
                <w:sz w:val="24"/>
                <w:szCs w:val="24"/>
                <w:lang w:val="en-US" w:eastAsia="ru-RU"/>
              </w:rPr>
              <w:t>which originally cost over $75 per watt in 1977, fell from around $6 per watt in the 1990s to less than one dollar per</w:t>
            </w:r>
          </w:p>
          <w:p w:rsidR="00993636" w:rsidRPr="00F401F0" w:rsidRDefault="00993636" w:rsidP="00F401F0">
            <w:pPr>
              <w:autoSpaceDE w:val="0"/>
              <w:autoSpaceDN w:val="0"/>
              <w:adjustRightInd w:val="0"/>
              <w:spacing w:after="0" w:line="240" w:lineRule="auto"/>
              <w:jc w:val="both"/>
              <w:rPr>
                <w:rFonts w:ascii="Times New Roman" w:eastAsia="Calibri" w:hAnsi="Times New Roman"/>
                <w:sz w:val="24"/>
                <w:szCs w:val="24"/>
                <w:lang w:val="en-US" w:eastAsia="ru-RU"/>
              </w:rPr>
            </w:pPr>
            <w:r w:rsidRPr="00F401F0">
              <w:rPr>
                <w:rFonts w:ascii="Times New Roman" w:eastAsia="Calibri" w:hAnsi="Times New Roman"/>
                <w:sz w:val="24"/>
                <w:szCs w:val="24"/>
                <w:lang w:val="en-US" w:eastAsia="ru-RU"/>
              </w:rPr>
              <w:t>watt in 2013 [15]. Besides actually providing its own energy, there are steps that can be taken for a building to reduce the amount of energy it consumes. For commercial buildings, the two processes that consume the most energy are lighting and HVAC. Besides daylighting and strategic lighting, one way to reduce electricity usage for lighting is by</w:t>
            </w:r>
          </w:p>
          <w:p w:rsidR="00993636" w:rsidRPr="00F401F0" w:rsidRDefault="00993636" w:rsidP="00F401F0">
            <w:pPr>
              <w:autoSpaceDE w:val="0"/>
              <w:autoSpaceDN w:val="0"/>
              <w:adjustRightInd w:val="0"/>
              <w:spacing w:after="0" w:line="240" w:lineRule="auto"/>
              <w:jc w:val="both"/>
              <w:rPr>
                <w:rFonts w:ascii="Times New Roman" w:eastAsia="Calibri" w:hAnsi="Times New Roman"/>
                <w:sz w:val="24"/>
                <w:szCs w:val="24"/>
                <w:lang w:val="en-US" w:eastAsia="ru-RU"/>
              </w:rPr>
            </w:pPr>
            <w:r w:rsidRPr="00F401F0">
              <w:rPr>
                <w:rFonts w:ascii="Times New Roman" w:eastAsia="Calibri" w:hAnsi="Times New Roman"/>
                <w:sz w:val="24"/>
                <w:szCs w:val="24"/>
                <w:lang w:val="en-US" w:eastAsia="ru-RU"/>
              </w:rPr>
              <w:t>using LED light fixtures. A Light-emitting diode bulb only consumes 500 kilowatt hours of electricity for the 50,000</w:t>
            </w:r>
          </w:p>
          <w:p w:rsidR="00993636" w:rsidRPr="00F401F0" w:rsidRDefault="00993636" w:rsidP="00F401F0">
            <w:pPr>
              <w:autoSpaceDE w:val="0"/>
              <w:autoSpaceDN w:val="0"/>
              <w:adjustRightInd w:val="0"/>
              <w:spacing w:after="0" w:line="240" w:lineRule="auto"/>
              <w:jc w:val="both"/>
              <w:rPr>
                <w:rFonts w:ascii="Times New Roman" w:eastAsia="Calibri" w:hAnsi="Times New Roman"/>
                <w:sz w:val="24"/>
                <w:szCs w:val="24"/>
                <w:lang w:val="en-US" w:eastAsia="ru-RU"/>
              </w:rPr>
            </w:pPr>
            <w:r w:rsidRPr="00F401F0">
              <w:rPr>
                <w:rFonts w:ascii="Times New Roman" w:eastAsia="Calibri" w:hAnsi="Times New Roman"/>
                <w:sz w:val="24"/>
                <w:szCs w:val="24"/>
                <w:lang w:val="en-US" w:eastAsia="ru-RU"/>
              </w:rPr>
              <w:t>hours of its life. A compact fluorescent bulb would consume 700 kilowatt hours and require four replacements during</w:t>
            </w:r>
          </w:p>
          <w:p w:rsidR="00993636" w:rsidRPr="00F401F0" w:rsidRDefault="00993636" w:rsidP="00F401F0">
            <w:pPr>
              <w:autoSpaceDE w:val="0"/>
              <w:autoSpaceDN w:val="0"/>
              <w:adjustRightInd w:val="0"/>
              <w:spacing w:after="0" w:line="240" w:lineRule="auto"/>
              <w:jc w:val="both"/>
              <w:rPr>
                <w:rFonts w:ascii="Times New Roman" w:eastAsia="Calibri" w:hAnsi="Times New Roman"/>
                <w:sz w:val="24"/>
                <w:szCs w:val="24"/>
                <w:lang w:val="en-US" w:eastAsia="ru-RU"/>
              </w:rPr>
            </w:pPr>
            <w:r w:rsidRPr="00F401F0">
              <w:rPr>
                <w:rFonts w:ascii="Times New Roman" w:eastAsia="Calibri" w:hAnsi="Times New Roman"/>
                <w:sz w:val="24"/>
                <w:szCs w:val="24"/>
                <w:lang w:val="en-US" w:eastAsia="ru-RU"/>
              </w:rPr>
              <w:t>that time, and incandescent bulbs are incomparable. LED bulbs are also more durable and do not have the performance</w:t>
            </w:r>
          </w:p>
          <w:p w:rsidR="00993636" w:rsidRPr="00F401F0" w:rsidRDefault="00993636" w:rsidP="00F401F0">
            <w:pPr>
              <w:autoSpaceDE w:val="0"/>
              <w:autoSpaceDN w:val="0"/>
              <w:adjustRightInd w:val="0"/>
              <w:spacing w:after="0" w:line="240" w:lineRule="auto"/>
              <w:jc w:val="both"/>
              <w:rPr>
                <w:rFonts w:ascii="Times New Roman" w:eastAsia="Calibri" w:hAnsi="Times New Roman"/>
                <w:sz w:val="24"/>
                <w:szCs w:val="24"/>
                <w:lang w:val="en-US" w:eastAsia="ru-RU"/>
              </w:rPr>
            </w:pPr>
            <w:r w:rsidRPr="00F401F0">
              <w:rPr>
                <w:rFonts w:ascii="Times New Roman" w:eastAsia="Calibri" w:hAnsi="Times New Roman"/>
                <w:sz w:val="24"/>
                <w:szCs w:val="24"/>
                <w:lang w:val="en-US" w:eastAsia="ru-RU"/>
              </w:rPr>
              <w:t>problems of fluorescent bulbs [16].</w:t>
            </w:r>
          </w:p>
          <w:p w:rsidR="00993636" w:rsidRDefault="00993636" w:rsidP="00F401F0">
            <w:pPr>
              <w:autoSpaceDE w:val="0"/>
              <w:autoSpaceDN w:val="0"/>
              <w:adjustRightInd w:val="0"/>
              <w:spacing w:after="0" w:line="240" w:lineRule="auto"/>
              <w:jc w:val="both"/>
              <w:rPr>
                <w:rFonts w:ascii="Times New Roman" w:eastAsia="Calibri" w:hAnsi="Times New Roman"/>
                <w:sz w:val="24"/>
                <w:szCs w:val="24"/>
                <w:lang w:eastAsia="ru-RU"/>
              </w:rPr>
            </w:pPr>
          </w:p>
          <w:p w:rsidR="00993636" w:rsidRDefault="00993636" w:rsidP="00F401F0">
            <w:pPr>
              <w:autoSpaceDE w:val="0"/>
              <w:autoSpaceDN w:val="0"/>
              <w:adjustRightInd w:val="0"/>
              <w:spacing w:after="0" w:line="240" w:lineRule="auto"/>
              <w:jc w:val="both"/>
              <w:rPr>
                <w:rFonts w:ascii="Times New Roman" w:eastAsia="Calibri" w:hAnsi="Times New Roman"/>
                <w:sz w:val="24"/>
                <w:szCs w:val="24"/>
                <w:lang w:eastAsia="ru-RU"/>
              </w:rPr>
            </w:pPr>
          </w:p>
          <w:p w:rsidR="00993636" w:rsidRDefault="00993636" w:rsidP="00F401F0">
            <w:pPr>
              <w:autoSpaceDE w:val="0"/>
              <w:autoSpaceDN w:val="0"/>
              <w:adjustRightInd w:val="0"/>
              <w:spacing w:after="0" w:line="240" w:lineRule="auto"/>
              <w:jc w:val="both"/>
              <w:rPr>
                <w:rFonts w:ascii="Times New Roman" w:eastAsia="Calibri" w:hAnsi="Times New Roman"/>
                <w:sz w:val="24"/>
                <w:szCs w:val="24"/>
                <w:lang w:eastAsia="ru-RU"/>
              </w:rPr>
            </w:pPr>
          </w:p>
          <w:p w:rsidR="00993636" w:rsidRDefault="00993636" w:rsidP="00F401F0">
            <w:pPr>
              <w:autoSpaceDE w:val="0"/>
              <w:autoSpaceDN w:val="0"/>
              <w:adjustRightInd w:val="0"/>
              <w:spacing w:after="0" w:line="240" w:lineRule="auto"/>
              <w:jc w:val="both"/>
              <w:rPr>
                <w:rFonts w:ascii="Times New Roman" w:eastAsia="Calibri" w:hAnsi="Times New Roman"/>
                <w:sz w:val="24"/>
                <w:szCs w:val="24"/>
                <w:lang w:eastAsia="ru-RU"/>
              </w:rPr>
            </w:pPr>
          </w:p>
          <w:p w:rsidR="00993636" w:rsidRDefault="00993636" w:rsidP="00F401F0">
            <w:pPr>
              <w:autoSpaceDE w:val="0"/>
              <w:autoSpaceDN w:val="0"/>
              <w:adjustRightInd w:val="0"/>
              <w:spacing w:after="0" w:line="240" w:lineRule="auto"/>
              <w:jc w:val="both"/>
              <w:rPr>
                <w:rFonts w:ascii="Times New Roman" w:eastAsia="Calibri" w:hAnsi="Times New Roman"/>
                <w:sz w:val="24"/>
                <w:szCs w:val="24"/>
                <w:lang w:eastAsia="ru-RU"/>
              </w:rPr>
            </w:pPr>
          </w:p>
          <w:p w:rsidR="00993636" w:rsidRDefault="00993636" w:rsidP="00F401F0">
            <w:pPr>
              <w:autoSpaceDE w:val="0"/>
              <w:autoSpaceDN w:val="0"/>
              <w:adjustRightInd w:val="0"/>
              <w:spacing w:after="0" w:line="240" w:lineRule="auto"/>
              <w:jc w:val="both"/>
              <w:rPr>
                <w:rFonts w:ascii="Times New Roman" w:eastAsia="Calibri" w:hAnsi="Times New Roman"/>
                <w:sz w:val="24"/>
                <w:szCs w:val="24"/>
                <w:lang w:eastAsia="ru-RU"/>
              </w:rPr>
            </w:pPr>
          </w:p>
          <w:p w:rsidR="00993636" w:rsidRDefault="00993636" w:rsidP="00F401F0">
            <w:pPr>
              <w:autoSpaceDE w:val="0"/>
              <w:autoSpaceDN w:val="0"/>
              <w:adjustRightInd w:val="0"/>
              <w:spacing w:after="0" w:line="240" w:lineRule="auto"/>
              <w:jc w:val="both"/>
              <w:rPr>
                <w:rFonts w:ascii="Times New Roman" w:eastAsia="Calibri" w:hAnsi="Times New Roman"/>
                <w:sz w:val="24"/>
                <w:szCs w:val="24"/>
                <w:lang w:eastAsia="ru-RU"/>
              </w:rPr>
            </w:pPr>
          </w:p>
          <w:p w:rsidR="00993636" w:rsidRDefault="00993636" w:rsidP="00F401F0">
            <w:pPr>
              <w:autoSpaceDE w:val="0"/>
              <w:autoSpaceDN w:val="0"/>
              <w:adjustRightInd w:val="0"/>
              <w:spacing w:after="0" w:line="240" w:lineRule="auto"/>
              <w:jc w:val="both"/>
              <w:rPr>
                <w:rFonts w:ascii="Times New Roman" w:eastAsia="Calibri" w:hAnsi="Times New Roman"/>
                <w:sz w:val="24"/>
                <w:szCs w:val="24"/>
                <w:lang w:eastAsia="ru-RU"/>
              </w:rPr>
            </w:pPr>
          </w:p>
          <w:p w:rsidR="00993636" w:rsidRDefault="00993636" w:rsidP="00F401F0">
            <w:pPr>
              <w:autoSpaceDE w:val="0"/>
              <w:autoSpaceDN w:val="0"/>
              <w:adjustRightInd w:val="0"/>
              <w:spacing w:after="0" w:line="240" w:lineRule="auto"/>
              <w:jc w:val="both"/>
              <w:rPr>
                <w:rFonts w:ascii="Times New Roman" w:eastAsia="Calibri" w:hAnsi="Times New Roman"/>
                <w:sz w:val="24"/>
                <w:szCs w:val="24"/>
                <w:lang w:eastAsia="ru-RU"/>
              </w:rPr>
            </w:pPr>
          </w:p>
          <w:p w:rsidR="00993636" w:rsidRDefault="00993636" w:rsidP="00F401F0">
            <w:pPr>
              <w:autoSpaceDE w:val="0"/>
              <w:autoSpaceDN w:val="0"/>
              <w:adjustRightInd w:val="0"/>
              <w:spacing w:after="0" w:line="240" w:lineRule="auto"/>
              <w:jc w:val="both"/>
              <w:rPr>
                <w:rFonts w:ascii="Times New Roman" w:eastAsia="Calibri" w:hAnsi="Times New Roman"/>
                <w:sz w:val="24"/>
                <w:szCs w:val="24"/>
                <w:lang w:eastAsia="ru-RU"/>
              </w:rPr>
            </w:pPr>
          </w:p>
          <w:p w:rsidR="00993636" w:rsidRPr="00F401F0" w:rsidRDefault="00993636" w:rsidP="00F401F0">
            <w:pPr>
              <w:autoSpaceDE w:val="0"/>
              <w:autoSpaceDN w:val="0"/>
              <w:adjustRightInd w:val="0"/>
              <w:spacing w:after="0" w:line="240" w:lineRule="auto"/>
              <w:jc w:val="both"/>
              <w:rPr>
                <w:rFonts w:ascii="Times New Roman" w:eastAsia="Calibri" w:hAnsi="Times New Roman"/>
                <w:sz w:val="24"/>
                <w:szCs w:val="24"/>
                <w:lang w:val="en-US" w:eastAsia="ru-RU"/>
              </w:rPr>
            </w:pPr>
            <w:r w:rsidRPr="00F401F0">
              <w:rPr>
                <w:rFonts w:ascii="Times New Roman" w:eastAsia="Calibri" w:hAnsi="Times New Roman"/>
                <w:sz w:val="24"/>
                <w:szCs w:val="24"/>
                <w:lang w:val="en-US" w:eastAsia="ru-RU"/>
              </w:rPr>
              <w:t>Heating and cooling processes are responsible for the bulk of the utility or fuel bills for most buildings, which</w:t>
            </w:r>
          </w:p>
          <w:p w:rsidR="00993636" w:rsidRPr="00F401F0" w:rsidRDefault="00993636" w:rsidP="00F401F0">
            <w:pPr>
              <w:autoSpaceDE w:val="0"/>
              <w:autoSpaceDN w:val="0"/>
              <w:adjustRightInd w:val="0"/>
              <w:spacing w:after="0" w:line="240" w:lineRule="auto"/>
              <w:jc w:val="both"/>
              <w:rPr>
                <w:rFonts w:ascii="Times New Roman" w:eastAsia="Calibri" w:hAnsi="Times New Roman"/>
                <w:sz w:val="24"/>
                <w:szCs w:val="24"/>
                <w:lang w:val="en-US" w:eastAsia="ru-RU"/>
              </w:rPr>
            </w:pPr>
            <w:r w:rsidRPr="00F401F0">
              <w:rPr>
                <w:rFonts w:ascii="Times New Roman" w:eastAsia="Calibri" w:hAnsi="Times New Roman"/>
                <w:sz w:val="24"/>
                <w:szCs w:val="24"/>
                <w:lang w:val="en-US" w:eastAsia="ru-RU"/>
              </w:rPr>
              <w:t>makes alternative systems very attractive to reduce operating costs. Air source heat pumps can make cooling more</w:t>
            </w:r>
          </w:p>
          <w:p w:rsidR="00993636" w:rsidRPr="00F401F0" w:rsidRDefault="00993636" w:rsidP="00F401F0">
            <w:pPr>
              <w:autoSpaceDE w:val="0"/>
              <w:autoSpaceDN w:val="0"/>
              <w:adjustRightInd w:val="0"/>
              <w:spacing w:after="0" w:line="240" w:lineRule="auto"/>
              <w:jc w:val="both"/>
              <w:rPr>
                <w:rFonts w:ascii="Times New Roman" w:eastAsia="Calibri" w:hAnsi="Times New Roman"/>
                <w:sz w:val="24"/>
                <w:szCs w:val="24"/>
                <w:lang w:val="en-US" w:eastAsia="ru-RU"/>
              </w:rPr>
            </w:pPr>
            <w:r w:rsidRPr="00F401F0">
              <w:rPr>
                <w:rFonts w:ascii="Times New Roman" w:eastAsia="Calibri" w:hAnsi="Times New Roman"/>
                <w:sz w:val="24"/>
                <w:szCs w:val="24"/>
                <w:lang w:val="en-US" w:eastAsia="ru-RU"/>
              </w:rPr>
              <w:t>efficient, and natural gas is a cheaper alternative than fuel oil. However, the best way to improve the efficiency and</w:t>
            </w:r>
          </w:p>
          <w:p w:rsidR="00993636" w:rsidRPr="00F401F0" w:rsidRDefault="00993636" w:rsidP="00F401F0">
            <w:pPr>
              <w:autoSpaceDE w:val="0"/>
              <w:autoSpaceDN w:val="0"/>
              <w:adjustRightInd w:val="0"/>
              <w:spacing w:after="0" w:line="240" w:lineRule="auto"/>
              <w:jc w:val="both"/>
              <w:rPr>
                <w:rFonts w:ascii="Times New Roman" w:eastAsia="Calibri" w:hAnsi="Times New Roman"/>
                <w:sz w:val="24"/>
                <w:szCs w:val="24"/>
                <w:lang w:val="en-US" w:eastAsia="ru-RU"/>
              </w:rPr>
            </w:pPr>
            <w:r w:rsidRPr="00F401F0">
              <w:rPr>
                <w:rFonts w:ascii="Times New Roman" w:eastAsia="Calibri" w:hAnsi="Times New Roman"/>
                <w:sz w:val="24"/>
                <w:szCs w:val="24"/>
                <w:lang w:val="en-US" w:eastAsia="ru-RU"/>
              </w:rPr>
              <w:t>drastically reduce costs for both heating and cooling in one system is to use geothermal heat pumps. Companies and</w:t>
            </w:r>
          </w:p>
          <w:p w:rsidR="00993636" w:rsidRPr="00F401F0" w:rsidRDefault="00993636" w:rsidP="00F401F0">
            <w:pPr>
              <w:autoSpaceDE w:val="0"/>
              <w:autoSpaceDN w:val="0"/>
              <w:adjustRightInd w:val="0"/>
              <w:spacing w:after="0" w:line="240" w:lineRule="auto"/>
              <w:jc w:val="both"/>
              <w:rPr>
                <w:rFonts w:ascii="Times New Roman" w:eastAsia="Calibri" w:hAnsi="Times New Roman"/>
                <w:sz w:val="24"/>
                <w:szCs w:val="24"/>
                <w:lang w:val="en-US" w:eastAsia="ru-RU"/>
              </w:rPr>
            </w:pPr>
            <w:r w:rsidRPr="00F401F0">
              <w:rPr>
                <w:rFonts w:ascii="Times New Roman" w:eastAsia="Calibri" w:hAnsi="Times New Roman"/>
                <w:sz w:val="24"/>
                <w:szCs w:val="24"/>
                <w:lang w:val="en-US" w:eastAsia="ru-RU"/>
              </w:rPr>
              <w:t>the general public are becoming more educated about these installations, and more research and development is being</w:t>
            </w:r>
          </w:p>
          <w:p w:rsidR="00993636" w:rsidRPr="00F401F0" w:rsidRDefault="00993636" w:rsidP="00F401F0">
            <w:pPr>
              <w:autoSpaceDE w:val="0"/>
              <w:autoSpaceDN w:val="0"/>
              <w:adjustRightInd w:val="0"/>
              <w:spacing w:after="0" w:line="240" w:lineRule="auto"/>
              <w:jc w:val="both"/>
              <w:rPr>
                <w:rFonts w:ascii="Times New Roman" w:eastAsia="Calibri" w:hAnsi="Times New Roman"/>
                <w:sz w:val="24"/>
                <w:szCs w:val="24"/>
                <w:lang w:val="en-US" w:eastAsia="ru-RU"/>
              </w:rPr>
            </w:pPr>
            <w:r w:rsidRPr="00F401F0">
              <w:rPr>
                <w:rFonts w:ascii="Times New Roman" w:eastAsia="Calibri" w:hAnsi="Times New Roman"/>
                <w:sz w:val="24"/>
                <w:szCs w:val="24"/>
                <w:lang w:val="en-US" w:eastAsia="ru-RU"/>
              </w:rPr>
              <w:t>performed to increase their use and improve their performance. Out of the 33 credits available for Energy and</w:t>
            </w:r>
          </w:p>
          <w:p w:rsidR="00993636" w:rsidRPr="00F401F0" w:rsidRDefault="00993636" w:rsidP="00F401F0">
            <w:pPr>
              <w:autoSpaceDE w:val="0"/>
              <w:autoSpaceDN w:val="0"/>
              <w:adjustRightInd w:val="0"/>
              <w:spacing w:after="0" w:line="240" w:lineRule="auto"/>
              <w:jc w:val="both"/>
              <w:rPr>
                <w:rFonts w:ascii="Times New Roman" w:eastAsia="Calibri" w:hAnsi="Times New Roman"/>
                <w:sz w:val="24"/>
                <w:szCs w:val="24"/>
                <w:lang w:val="en-US" w:eastAsia="ru-RU"/>
              </w:rPr>
            </w:pPr>
            <w:r w:rsidRPr="00F401F0">
              <w:rPr>
                <w:rFonts w:ascii="Times New Roman" w:eastAsia="Calibri" w:hAnsi="Times New Roman"/>
                <w:sz w:val="24"/>
                <w:szCs w:val="24"/>
                <w:lang w:val="en-US" w:eastAsia="ru-RU"/>
              </w:rPr>
              <w:t>Atmosphere towards LEED certification, up to 18 credits are possible for optimizing energy performance. These</w:t>
            </w:r>
          </w:p>
          <w:p w:rsidR="00993636" w:rsidRPr="00F401F0" w:rsidRDefault="00993636" w:rsidP="00F401F0">
            <w:pPr>
              <w:autoSpaceDE w:val="0"/>
              <w:autoSpaceDN w:val="0"/>
              <w:adjustRightInd w:val="0"/>
              <w:spacing w:after="0" w:line="240" w:lineRule="auto"/>
              <w:jc w:val="both"/>
              <w:rPr>
                <w:rFonts w:ascii="Times New Roman" w:eastAsia="Calibri" w:hAnsi="Times New Roman"/>
                <w:sz w:val="24"/>
                <w:szCs w:val="24"/>
                <w:lang w:val="en-US" w:eastAsia="ru-RU"/>
              </w:rPr>
            </w:pPr>
            <w:r w:rsidRPr="00F401F0">
              <w:rPr>
                <w:rFonts w:ascii="Times New Roman" w:eastAsia="Calibri" w:hAnsi="Times New Roman"/>
                <w:sz w:val="24"/>
                <w:szCs w:val="24"/>
                <w:lang w:val="en-US" w:eastAsia="ru-RU"/>
              </w:rPr>
              <w:t>credits are earned by demonstrating energy performance of up to 50% better than the industry baseline defined by</w:t>
            </w:r>
          </w:p>
          <w:p w:rsidR="00993636" w:rsidRPr="00F401F0" w:rsidRDefault="00993636" w:rsidP="00F401F0">
            <w:pPr>
              <w:autoSpaceDE w:val="0"/>
              <w:autoSpaceDN w:val="0"/>
              <w:adjustRightInd w:val="0"/>
              <w:spacing w:after="0" w:line="240" w:lineRule="auto"/>
              <w:jc w:val="both"/>
              <w:rPr>
                <w:rFonts w:ascii="Times New Roman" w:eastAsia="Calibri" w:hAnsi="Times New Roman"/>
                <w:sz w:val="24"/>
                <w:szCs w:val="24"/>
                <w:lang w:val="en-US" w:eastAsia="ru-RU"/>
              </w:rPr>
            </w:pPr>
            <w:r w:rsidRPr="00F401F0">
              <w:rPr>
                <w:rFonts w:ascii="Times New Roman" w:eastAsia="Calibri" w:hAnsi="Times New Roman"/>
                <w:sz w:val="24"/>
                <w:szCs w:val="24"/>
                <w:lang w:val="en-US" w:eastAsia="ru-RU"/>
              </w:rPr>
              <w:t>ASHRAE Standard 90.1-2010. USGBC’s intent description for this credit is “to reduce environmental and economic</w:t>
            </w:r>
          </w:p>
          <w:p w:rsidR="00993636" w:rsidRPr="00F401F0" w:rsidRDefault="00993636" w:rsidP="00F401F0">
            <w:pPr>
              <w:autoSpaceDE w:val="0"/>
              <w:autoSpaceDN w:val="0"/>
              <w:adjustRightInd w:val="0"/>
              <w:spacing w:after="0" w:line="240" w:lineRule="auto"/>
              <w:jc w:val="both"/>
              <w:rPr>
                <w:rFonts w:ascii="Times New Roman" w:eastAsia="Calibri" w:hAnsi="Times New Roman"/>
                <w:sz w:val="24"/>
                <w:szCs w:val="24"/>
                <w:lang w:val="en-US" w:eastAsia="ru-RU"/>
              </w:rPr>
            </w:pPr>
            <w:r w:rsidRPr="00F401F0">
              <w:rPr>
                <w:rFonts w:ascii="Times New Roman" w:eastAsia="Calibri" w:hAnsi="Times New Roman"/>
                <w:sz w:val="24"/>
                <w:szCs w:val="24"/>
                <w:lang w:val="en-US" w:eastAsia="ru-RU"/>
              </w:rPr>
              <w:t>harms associated with excessive energy use” [14].</w:t>
            </w:r>
          </w:p>
          <w:p w:rsidR="00993636" w:rsidRDefault="00993636" w:rsidP="00F401F0">
            <w:pPr>
              <w:autoSpaceDE w:val="0"/>
              <w:autoSpaceDN w:val="0"/>
              <w:adjustRightInd w:val="0"/>
              <w:spacing w:after="0" w:line="240" w:lineRule="auto"/>
              <w:jc w:val="both"/>
              <w:rPr>
                <w:rFonts w:ascii="Times New Roman" w:eastAsia="Calibri" w:hAnsi="Times New Roman"/>
                <w:b/>
                <w:bCs/>
                <w:sz w:val="24"/>
                <w:szCs w:val="24"/>
                <w:lang w:eastAsia="ru-RU"/>
              </w:rPr>
            </w:pPr>
          </w:p>
          <w:p w:rsidR="00993636" w:rsidRDefault="00993636" w:rsidP="00F401F0">
            <w:pPr>
              <w:autoSpaceDE w:val="0"/>
              <w:autoSpaceDN w:val="0"/>
              <w:adjustRightInd w:val="0"/>
              <w:spacing w:after="0" w:line="240" w:lineRule="auto"/>
              <w:jc w:val="both"/>
              <w:rPr>
                <w:rFonts w:ascii="Times New Roman" w:eastAsia="Calibri" w:hAnsi="Times New Roman"/>
                <w:b/>
                <w:bCs/>
                <w:sz w:val="24"/>
                <w:szCs w:val="24"/>
                <w:lang w:eastAsia="ru-RU"/>
              </w:rPr>
            </w:pPr>
          </w:p>
          <w:p w:rsidR="00993636" w:rsidRDefault="00993636" w:rsidP="00F401F0">
            <w:pPr>
              <w:autoSpaceDE w:val="0"/>
              <w:autoSpaceDN w:val="0"/>
              <w:adjustRightInd w:val="0"/>
              <w:spacing w:after="0" w:line="240" w:lineRule="auto"/>
              <w:jc w:val="both"/>
              <w:rPr>
                <w:rFonts w:ascii="Times New Roman" w:eastAsia="Calibri" w:hAnsi="Times New Roman"/>
                <w:b/>
                <w:bCs/>
                <w:sz w:val="24"/>
                <w:szCs w:val="24"/>
                <w:lang w:eastAsia="ru-RU"/>
              </w:rPr>
            </w:pPr>
          </w:p>
          <w:p w:rsidR="00993636" w:rsidRDefault="00993636" w:rsidP="00F401F0">
            <w:pPr>
              <w:autoSpaceDE w:val="0"/>
              <w:autoSpaceDN w:val="0"/>
              <w:adjustRightInd w:val="0"/>
              <w:spacing w:after="0" w:line="240" w:lineRule="auto"/>
              <w:jc w:val="both"/>
              <w:rPr>
                <w:rFonts w:ascii="Times New Roman" w:eastAsia="Calibri" w:hAnsi="Times New Roman"/>
                <w:b/>
                <w:bCs/>
                <w:sz w:val="24"/>
                <w:szCs w:val="24"/>
                <w:lang w:eastAsia="ru-RU"/>
              </w:rPr>
            </w:pPr>
          </w:p>
          <w:p w:rsidR="00993636" w:rsidRDefault="00993636" w:rsidP="00F401F0">
            <w:pPr>
              <w:autoSpaceDE w:val="0"/>
              <w:autoSpaceDN w:val="0"/>
              <w:adjustRightInd w:val="0"/>
              <w:spacing w:after="0" w:line="240" w:lineRule="auto"/>
              <w:jc w:val="both"/>
              <w:rPr>
                <w:rFonts w:ascii="Times New Roman" w:eastAsia="Calibri" w:hAnsi="Times New Roman"/>
                <w:b/>
                <w:bCs/>
                <w:sz w:val="24"/>
                <w:szCs w:val="24"/>
                <w:lang w:eastAsia="ru-RU"/>
              </w:rPr>
            </w:pPr>
          </w:p>
          <w:p w:rsidR="00993636" w:rsidRDefault="00993636" w:rsidP="00F401F0">
            <w:pPr>
              <w:autoSpaceDE w:val="0"/>
              <w:autoSpaceDN w:val="0"/>
              <w:adjustRightInd w:val="0"/>
              <w:spacing w:after="0" w:line="240" w:lineRule="auto"/>
              <w:jc w:val="both"/>
              <w:rPr>
                <w:rFonts w:ascii="Times New Roman" w:eastAsia="Calibri" w:hAnsi="Times New Roman"/>
                <w:b/>
                <w:bCs/>
                <w:sz w:val="24"/>
                <w:szCs w:val="24"/>
                <w:lang w:eastAsia="ru-RU"/>
              </w:rPr>
            </w:pPr>
          </w:p>
          <w:p w:rsidR="00993636" w:rsidRDefault="00993636" w:rsidP="00F401F0">
            <w:pPr>
              <w:autoSpaceDE w:val="0"/>
              <w:autoSpaceDN w:val="0"/>
              <w:adjustRightInd w:val="0"/>
              <w:spacing w:after="0" w:line="240" w:lineRule="auto"/>
              <w:jc w:val="both"/>
              <w:rPr>
                <w:rFonts w:ascii="Times New Roman" w:eastAsia="Calibri" w:hAnsi="Times New Roman"/>
                <w:b/>
                <w:bCs/>
                <w:sz w:val="24"/>
                <w:szCs w:val="24"/>
                <w:lang w:eastAsia="ru-RU"/>
              </w:rPr>
            </w:pPr>
          </w:p>
          <w:p w:rsidR="00993636" w:rsidRDefault="00993636" w:rsidP="00F401F0">
            <w:pPr>
              <w:autoSpaceDE w:val="0"/>
              <w:autoSpaceDN w:val="0"/>
              <w:adjustRightInd w:val="0"/>
              <w:spacing w:after="0" w:line="240" w:lineRule="auto"/>
              <w:jc w:val="both"/>
              <w:rPr>
                <w:rFonts w:ascii="Times New Roman" w:eastAsia="Calibri" w:hAnsi="Times New Roman"/>
                <w:b/>
                <w:bCs/>
                <w:sz w:val="24"/>
                <w:szCs w:val="24"/>
                <w:lang w:eastAsia="ru-RU"/>
              </w:rPr>
            </w:pPr>
          </w:p>
          <w:p w:rsidR="00993636" w:rsidRDefault="00993636" w:rsidP="00F401F0">
            <w:pPr>
              <w:autoSpaceDE w:val="0"/>
              <w:autoSpaceDN w:val="0"/>
              <w:adjustRightInd w:val="0"/>
              <w:spacing w:after="0" w:line="240" w:lineRule="auto"/>
              <w:jc w:val="both"/>
              <w:rPr>
                <w:rFonts w:ascii="Times New Roman" w:eastAsia="Calibri" w:hAnsi="Times New Roman"/>
                <w:b/>
                <w:bCs/>
                <w:sz w:val="24"/>
                <w:szCs w:val="24"/>
                <w:lang w:eastAsia="ru-RU"/>
              </w:rPr>
            </w:pPr>
          </w:p>
          <w:p w:rsidR="00993636" w:rsidRDefault="00993636" w:rsidP="00F401F0">
            <w:pPr>
              <w:autoSpaceDE w:val="0"/>
              <w:autoSpaceDN w:val="0"/>
              <w:adjustRightInd w:val="0"/>
              <w:spacing w:after="0" w:line="240" w:lineRule="auto"/>
              <w:jc w:val="both"/>
              <w:rPr>
                <w:rFonts w:ascii="Times New Roman" w:eastAsia="Calibri" w:hAnsi="Times New Roman"/>
                <w:b/>
                <w:bCs/>
                <w:sz w:val="24"/>
                <w:szCs w:val="24"/>
                <w:lang w:eastAsia="ru-RU"/>
              </w:rPr>
            </w:pPr>
          </w:p>
          <w:p w:rsidR="00993636" w:rsidRPr="00F401F0" w:rsidRDefault="00993636" w:rsidP="00F401F0">
            <w:pPr>
              <w:autoSpaceDE w:val="0"/>
              <w:autoSpaceDN w:val="0"/>
              <w:adjustRightInd w:val="0"/>
              <w:spacing w:after="0" w:line="240" w:lineRule="auto"/>
              <w:jc w:val="both"/>
              <w:rPr>
                <w:rFonts w:ascii="Times New Roman" w:eastAsia="Calibri" w:hAnsi="Times New Roman"/>
                <w:b/>
                <w:bCs/>
                <w:sz w:val="24"/>
                <w:szCs w:val="24"/>
                <w:lang w:val="en-US" w:eastAsia="ru-RU"/>
              </w:rPr>
            </w:pPr>
            <w:r w:rsidRPr="00F401F0">
              <w:rPr>
                <w:rFonts w:ascii="Times New Roman" w:eastAsia="Calibri" w:hAnsi="Times New Roman"/>
                <w:b/>
                <w:bCs/>
                <w:sz w:val="24"/>
                <w:szCs w:val="24"/>
                <w:lang w:val="en-US" w:eastAsia="ru-RU"/>
              </w:rPr>
              <w:t>SYSTEM ANALYSIS</w:t>
            </w:r>
          </w:p>
          <w:p w:rsidR="00993636" w:rsidRPr="00F401F0" w:rsidRDefault="00993636" w:rsidP="00F401F0">
            <w:pPr>
              <w:autoSpaceDE w:val="0"/>
              <w:autoSpaceDN w:val="0"/>
              <w:adjustRightInd w:val="0"/>
              <w:spacing w:after="0" w:line="240" w:lineRule="auto"/>
              <w:jc w:val="both"/>
              <w:rPr>
                <w:rFonts w:ascii="Times New Roman" w:eastAsia="Calibri" w:hAnsi="Times New Roman"/>
                <w:sz w:val="24"/>
                <w:szCs w:val="24"/>
                <w:lang w:val="en-US" w:eastAsia="ru-RU"/>
              </w:rPr>
            </w:pPr>
            <w:r w:rsidRPr="00F401F0">
              <w:rPr>
                <w:rFonts w:ascii="Times New Roman" w:eastAsia="Calibri" w:hAnsi="Times New Roman"/>
                <w:sz w:val="24"/>
                <w:szCs w:val="24"/>
                <w:lang w:val="en-US" w:eastAsia="ru-RU"/>
              </w:rPr>
              <w:t>There are four basic loop systems; one is the open loop system and the other three are closed loop systems:</w:t>
            </w:r>
          </w:p>
          <w:p w:rsidR="00993636" w:rsidRPr="00F401F0" w:rsidRDefault="00993636" w:rsidP="00F401F0">
            <w:pPr>
              <w:autoSpaceDE w:val="0"/>
              <w:autoSpaceDN w:val="0"/>
              <w:adjustRightInd w:val="0"/>
              <w:spacing w:after="0" w:line="240" w:lineRule="auto"/>
              <w:jc w:val="both"/>
              <w:rPr>
                <w:rFonts w:ascii="Times New Roman" w:eastAsia="Calibri" w:hAnsi="Times New Roman"/>
                <w:sz w:val="24"/>
                <w:szCs w:val="24"/>
                <w:lang w:val="en-US" w:eastAsia="ru-RU"/>
              </w:rPr>
            </w:pPr>
            <w:r w:rsidRPr="00F401F0">
              <w:rPr>
                <w:rFonts w:ascii="Times New Roman" w:eastAsia="Calibri" w:hAnsi="Times New Roman"/>
                <w:sz w:val="24"/>
                <w:szCs w:val="24"/>
                <w:lang w:val="en-US" w:eastAsia="ru-RU"/>
              </w:rPr>
              <w:t>horizontal, vertical and pond/lake configurations. In open loop systems the primary refrigerant loop either adds or</w:t>
            </w:r>
          </w:p>
          <w:p w:rsidR="00993636" w:rsidRPr="00F401F0" w:rsidRDefault="00993636" w:rsidP="00F401F0">
            <w:pPr>
              <w:autoSpaceDE w:val="0"/>
              <w:autoSpaceDN w:val="0"/>
              <w:adjustRightInd w:val="0"/>
              <w:spacing w:after="0" w:line="240" w:lineRule="auto"/>
              <w:jc w:val="both"/>
              <w:rPr>
                <w:rFonts w:ascii="Times New Roman" w:eastAsia="Calibri" w:hAnsi="Times New Roman"/>
                <w:sz w:val="24"/>
                <w:szCs w:val="24"/>
                <w:lang w:val="en-US" w:eastAsia="ru-RU"/>
              </w:rPr>
            </w:pPr>
            <w:r w:rsidRPr="00F401F0">
              <w:rPr>
                <w:rFonts w:ascii="Times New Roman" w:eastAsia="Calibri" w:hAnsi="Times New Roman"/>
                <w:sz w:val="24"/>
                <w:szCs w:val="24"/>
                <w:lang w:val="en-US" w:eastAsia="ru-RU"/>
              </w:rPr>
              <w:t>extracts heat. A secondary loop moves natural water from another source to the heat exchanger to supply the thermal</w:t>
            </w:r>
          </w:p>
          <w:p w:rsidR="00993636" w:rsidRPr="00F401F0" w:rsidRDefault="00993636" w:rsidP="00F401F0">
            <w:pPr>
              <w:autoSpaceDE w:val="0"/>
              <w:autoSpaceDN w:val="0"/>
              <w:adjustRightInd w:val="0"/>
              <w:spacing w:after="0" w:line="240" w:lineRule="auto"/>
              <w:jc w:val="both"/>
              <w:rPr>
                <w:rFonts w:ascii="Times New Roman" w:eastAsia="Calibri" w:hAnsi="Times New Roman"/>
                <w:sz w:val="24"/>
                <w:szCs w:val="24"/>
                <w:lang w:val="en-US" w:eastAsia="ru-RU"/>
              </w:rPr>
            </w:pPr>
            <w:r w:rsidRPr="00F401F0">
              <w:rPr>
                <w:rFonts w:ascii="Times New Roman" w:eastAsia="Calibri" w:hAnsi="Times New Roman"/>
                <w:sz w:val="24"/>
                <w:szCs w:val="24"/>
                <w:lang w:val="en-US" w:eastAsia="ru-RU"/>
              </w:rPr>
              <w:t>energy. There must be sufficient distance between the supply and return piping so that the discharged water may</w:t>
            </w:r>
          </w:p>
          <w:p w:rsidR="00993636" w:rsidRPr="00F401F0" w:rsidRDefault="00993636" w:rsidP="00F401F0">
            <w:pPr>
              <w:autoSpaceDE w:val="0"/>
              <w:autoSpaceDN w:val="0"/>
              <w:adjustRightInd w:val="0"/>
              <w:spacing w:after="0" w:line="240" w:lineRule="auto"/>
              <w:jc w:val="both"/>
              <w:rPr>
                <w:rFonts w:ascii="Times New Roman" w:eastAsia="Calibri" w:hAnsi="Times New Roman"/>
                <w:sz w:val="24"/>
                <w:szCs w:val="24"/>
                <w:lang w:val="en-US" w:eastAsia="ru-RU"/>
              </w:rPr>
            </w:pPr>
            <w:r w:rsidRPr="00F401F0">
              <w:rPr>
                <w:rFonts w:ascii="Times New Roman" w:eastAsia="Calibri" w:hAnsi="Times New Roman"/>
                <w:sz w:val="24"/>
                <w:szCs w:val="24"/>
                <w:lang w:val="en-US" w:eastAsia="ru-RU"/>
              </w:rPr>
              <w:t>regain thermal efficiency. High salt levels, minerals, bacteria, hydrogen sulfide and lime scale can be a problem,</w:t>
            </w:r>
          </w:p>
          <w:p w:rsidR="00993636" w:rsidRPr="00F401F0" w:rsidRDefault="00993636" w:rsidP="00F401F0">
            <w:pPr>
              <w:autoSpaceDE w:val="0"/>
              <w:autoSpaceDN w:val="0"/>
              <w:adjustRightInd w:val="0"/>
              <w:spacing w:after="0" w:line="240" w:lineRule="auto"/>
              <w:jc w:val="both"/>
              <w:rPr>
                <w:rFonts w:ascii="Times New Roman" w:eastAsia="Calibri" w:hAnsi="Times New Roman"/>
                <w:sz w:val="24"/>
                <w:szCs w:val="24"/>
                <w:lang w:val="en-US" w:eastAsia="ru-RU"/>
              </w:rPr>
            </w:pPr>
            <w:r w:rsidRPr="00F401F0">
              <w:rPr>
                <w:rFonts w:ascii="Times New Roman" w:eastAsia="Calibri" w:hAnsi="Times New Roman"/>
                <w:sz w:val="24"/>
                <w:szCs w:val="24"/>
                <w:lang w:val="en-US" w:eastAsia="ru-RU"/>
              </w:rPr>
              <w:t>requiring acid cleaning every so often. If these levels are too high a closed loop system would be a better option. Heat</w:t>
            </w:r>
          </w:p>
          <w:p w:rsidR="00993636" w:rsidRPr="00F401F0" w:rsidRDefault="00993636" w:rsidP="00F401F0">
            <w:pPr>
              <w:autoSpaceDE w:val="0"/>
              <w:autoSpaceDN w:val="0"/>
              <w:adjustRightInd w:val="0"/>
              <w:spacing w:after="0" w:line="240" w:lineRule="auto"/>
              <w:jc w:val="both"/>
              <w:rPr>
                <w:rFonts w:ascii="Times New Roman" w:eastAsia="Calibri" w:hAnsi="Times New Roman"/>
                <w:sz w:val="24"/>
                <w:szCs w:val="24"/>
                <w:lang w:val="en-US" w:eastAsia="ru-RU"/>
              </w:rPr>
            </w:pPr>
            <w:r w:rsidRPr="00F401F0">
              <w:rPr>
                <w:rFonts w:ascii="Times New Roman" w:eastAsia="Calibri" w:hAnsi="Times New Roman"/>
                <w:sz w:val="24"/>
                <w:szCs w:val="24"/>
                <w:lang w:val="en-US" w:eastAsia="ru-RU"/>
              </w:rPr>
              <w:t>is transferred a bit differently in closed loop systems, having to go across layers of dirt and extra layers of piping [2].</w:t>
            </w:r>
          </w:p>
          <w:p w:rsidR="00993636" w:rsidRDefault="00993636" w:rsidP="00F401F0">
            <w:pPr>
              <w:autoSpaceDE w:val="0"/>
              <w:autoSpaceDN w:val="0"/>
              <w:adjustRightInd w:val="0"/>
              <w:spacing w:after="0" w:line="240" w:lineRule="auto"/>
              <w:jc w:val="both"/>
              <w:rPr>
                <w:rFonts w:ascii="Times New Roman" w:eastAsia="Calibri" w:hAnsi="Times New Roman"/>
                <w:sz w:val="24"/>
                <w:szCs w:val="24"/>
                <w:lang w:eastAsia="ru-RU"/>
              </w:rPr>
            </w:pPr>
          </w:p>
          <w:p w:rsidR="00993636" w:rsidRDefault="00993636" w:rsidP="00F401F0">
            <w:pPr>
              <w:autoSpaceDE w:val="0"/>
              <w:autoSpaceDN w:val="0"/>
              <w:adjustRightInd w:val="0"/>
              <w:spacing w:after="0" w:line="240" w:lineRule="auto"/>
              <w:jc w:val="both"/>
              <w:rPr>
                <w:rFonts w:ascii="Times New Roman" w:eastAsia="Calibri" w:hAnsi="Times New Roman"/>
                <w:sz w:val="24"/>
                <w:szCs w:val="24"/>
                <w:lang w:eastAsia="ru-RU"/>
              </w:rPr>
            </w:pPr>
          </w:p>
          <w:p w:rsidR="00993636" w:rsidRDefault="00993636" w:rsidP="00F401F0">
            <w:pPr>
              <w:autoSpaceDE w:val="0"/>
              <w:autoSpaceDN w:val="0"/>
              <w:adjustRightInd w:val="0"/>
              <w:spacing w:after="0" w:line="240" w:lineRule="auto"/>
              <w:jc w:val="both"/>
              <w:rPr>
                <w:rFonts w:ascii="Times New Roman" w:eastAsia="Calibri" w:hAnsi="Times New Roman"/>
                <w:sz w:val="24"/>
                <w:szCs w:val="24"/>
                <w:lang w:eastAsia="ru-RU"/>
              </w:rPr>
            </w:pPr>
          </w:p>
          <w:p w:rsidR="00993636" w:rsidRDefault="00993636" w:rsidP="00F401F0">
            <w:pPr>
              <w:autoSpaceDE w:val="0"/>
              <w:autoSpaceDN w:val="0"/>
              <w:adjustRightInd w:val="0"/>
              <w:spacing w:after="0" w:line="240" w:lineRule="auto"/>
              <w:jc w:val="both"/>
              <w:rPr>
                <w:rFonts w:ascii="Times New Roman" w:eastAsia="Calibri" w:hAnsi="Times New Roman"/>
                <w:sz w:val="24"/>
                <w:szCs w:val="24"/>
                <w:lang w:eastAsia="ru-RU"/>
              </w:rPr>
            </w:pPr>
          </w:p>
          <w:p w:rsidR="00993636" w:rsidRDefault="00993636" w:rsidP="00F401F0">
            <w:pPr>
              <w:autoSpaceDE w:val="0"/>
              <w:autoSpaceDN w:val="0"/>
              <w:adjustRightInd w:val="0"/>
              <w:spacing w:after="0" w:line="240" w:lineRule="auto"/>
              <w:jc w:val="both"/>
              <w:rPr>
                <w:rFonts w:ascii="Times New Roman" w:eastAsia="Calibri" w:hAnsi="Times New Roman"/>
                <w:sz w:val="24"/>
                <w:szCs w:val="24"/>
                <w:lang w:eastAsia="ru-RU"/>
              </w:rPr>
            </w:pPr>
          </w:p>
          <w:p w:rsidR="00993636" w:rsidRDefault="00993636" w:rsidP="00F401F0">
            <w:pPr>
              <w:autoSpaceDE w:val="0"/>
              <w:autoSpaceDN w:val="0"/>
              <w:adjustRightInd w:val="0"/>
              <w:spacing w:after="0" w:line="240" w:lineRule="auto"/>
              <w:jc w:val="both"/>
              <w:rPr>
                <w:rFonts w:ascii="Times New Roman" w:eastAsia="Calibri" w:hAnsi="Times New Roman"/>
                <w:sz w:val="24"/>
                <w:szCs w:val="24"/>
                <w:lang w:eastAsia="ru-RU"/>
              </w:rPr>
            </w:pPr>
          </w:p>
          <w:p w:rsidR="00993636" w:rsidRPr="00F401F0" w:rsidRDefault="00993636" w:rsidP="00F401F0">
            <w:pPr>
              <w:autoSpaceDE w:val="0"/>
              <w:autoSpaceDN w:val="0"/>
              <w:adjustRightInd w:val="0"/>
              <w:spacing w:after="0" w:line="240" w:lineRule="auto"/>
              <w:jc w:val="both"/>
              <w:rPr>
                <w:rFonts w:ascii="Times New Roman" w:eastAsia="Calibri" w:hAnsi="Times New Roman"/>
                <w:sz w:val="24"/>
                <w:szCs w:val="24"/>
                <w:lang w:val="en-US" w:eastAsia="ru-RU"/>
              </w:rPr>
            </w:pPr>
            <w:r w:rsidRPr="00F401F0">
              <w:rPr>
                <w:rFonts w:ascii="Times New Roman" w:eastAsia="Calibri" w:hAnsi="Times New Roman"/>
                <w:sz w:val="24"/>
                <w:szCs w:val="24"/>
                <w:lang w:val="en-US" w:eastAsia="ru-RU"/>
              </w:rPr>
              <w:t>In the closed loop system the heat is transferred between the antifreeze solution and the refrigerant in the heat</w:t>
            </w:r>
          </w:p>
          <w:p w:rsidR="00993636" w:rsidRPr="00F401F0" w:rsidRDefault="00993636" w:rsidP="00F401F0">
            <w:pPr>
              <w:autoSpaceDE w:val="0"/>
              <w:autoSpaceDN w:val="0"/>
              <w:adjustRightInd w:val="0"/>
              <w:spacing w:after="0" w:line="240" w:lineRule="auto"/>
              <w:jc w:val="both"/>
              <w:rPr>
                <w:rFonts w:ascii="Times New Roman" w:eastAsia="Calibri" w:hAnsi="Times New Roman"/>
                <w:sz w:val="24"/>
                <w:szCs w:val="24"/>
                <w:lang w:val="en-US" w:eastAsia="ru-RU"/>
              </w:rPr>
            </w:pPr>
            <w:r w:rsidRPr="00F401F0">
              <w:rPr>
                <w:rFonts w:ascii="Times New Roman" w:eastAsia="Calibri" w:hAnsi="Times New Roman"/>
                <w:sz w:val="24"/>
                <w:szCs w:val="24"/>
                <w:lang w:val="en-US" w:eastAsia="ru-RU"/>
              </w:rPr>
              <w:t>pump. The antifreeze solution is pumped through tubing that is submerged in water or buried under ground. There are</w:t>
            </w:r>
          </w:p>
          <w:p w:rsidR="00993636" w:rsidRPr="00F401F0" w:rsidRDefault="00993636" w:rsidP="00F401F0">
            <w:pPr>
              <w:autoSpaceDE w:val="0"/>
              <w:autoSpaceDN w:val="0"/>
              <w:adjustRightInd w:val="0"/>
              <w:spacing w:after="0" w:line="240" w:lineRule="auto"/>
              <w:jc w:val="both"/>
              <w:rPr>
                <w:rFonts w:ascii="Times New Roman" w:eastAsia="Calibri" w:hAnsi="Times New Roman"/>
                <w:sz w:val="24"/>
                <w:szCs w:val="24"/>
                <w:lang w:val="en-US" w:eastAsia="ru-RU"/>
              </w:rPr>
            </w:pPr>
            <w:r w:rsidRPr="00F401F0">
              <w:rPr>
                <w:rFonts w:ascii="Times New Roman" w:eastAsia="Calibri" w:hAnsi="Times New Roman"/>
                <w:sz w:val="24"/>
                <w:szCs w:val="24"/>
                <w:lang w:val="en-US" w:eastAsia="ru-RU"/>
              </w:rPr>
              <w:t>two common horizontal layouts, one of which uses two adjacent pipes five feet deep in a two foot wide trench. The</w:t>
            </w:r>
          </w:p>
          <w:p w:rsidR="00993636" w:rsidRPr="00F401F0" w:rsidRDefault="00993636" w:rsidP="00F401F0">
            <w:pPr>
              <w:autoSpaceDE w:val="0"/>
              <w:autoSpaceDN w:val="0"/>
              <w:adjustRightInd w:val="0"/>
              <w:spacing w:after="0" w:line="240" w:lineRule="auto"/>
              <w:jc w:val="both"/>
              <w:rPr>
                <w:rFonts w:ascii="Times New Roman" w:eastAsia="Calibri" w:hAnsi="Times New Roman"/>
                <w:sz w:val="24"/>
                <w:szCs w:val="24"/>
                <w:lang w:val="en-US" w:eastAsia="ru-RU"/>
              </w:rPr>
            </w:pPr>
            <w:r w:rsidRPr="00F401F0">
              <w:rPr>
                <w:rFonts w:ascii="Times New Roman" w:eastAsia="Calibri" w:hAnsi="Times New Roman"/>
                <w:sz w:val="24"/>
                <w:szCs w:val="24"/>
                <w:lang w:val="en-US" w:eastAsia="ru-RU"/>
              </w:rPr>
              <w:t>other set up uses one pipe at four feet and one at five feet. Slinky looping can be done in areas where traditional</w:t>
            </w:r>
          </w:p>
          <w:p w:rsidR="00993636" w:rsidRPr="00F401F0" w:rsidRDefault="00993636" w:rsidP="00F401F0">
            <w:pPr>
              <w:autoSpaceDE w:val="0"/>
              <w:autoSpaceDN w:val="0"/>
              <w:adjustRightInd w:val="0"/>
              <w:spacing w:after="0" w:line="240" w:lineRule="auto"/>
              <w:jc w:val="both"/>
              <w:rPr>
                <w:rFonts w:ascii="Times New Roman" w:eastAsia="Calibri" w:hAnsi="Times New Roman"/>
                <w:sz w:val="24"/>
                <w:szCs w:val="24"/>
                <w:lang w:val="en-US" w:eastAsia="ru-RU"/>
              </w:rPr>
            </w:pPr>
            <w:r w:rsidRPr="00F401F0">
              <w:rPr>
                <w:rFonts w:ascii="Times New Roman" w:eastAsia="Calibri" w:hAnsi="Times New Roman"/>
                <w:sz w:val="24"/>
                <w:szCs w:val="24"/>
                <w:lang w:val="en-US" w:eastAsia="ru-RU"/>
              </w:rPr>
              <w:t>horizontal methods cannot because it allows for more piping in a shorter trench with lower costs of installation. If</w:t>
            </w:r>
          </w:p>
          <w:p w:rsidR="00993636" w:rsidRPr="00F401F0" w:rsidRDefault="00993636" w:rsidP="00F401F0">
            <w:pPr>
              <w:autoSpaceDE w:val="0"/>
              <w:autoSpaceDN w:val="0"/>
              <w:adjustRightInd w:val="0"/>
              <w:spacing w:after="0" w:line="240" w:lineRule="auto"/>
              <w:jc w:val="both"/>
              <w:rPr>
                <w:rFonts w:ascii="Times New Roman" w:eastAsia="Calibri" w:hAnsi="Times New Roman"/>
                <w:sz w:val="24"/>
                <w:szCs w:val="24"/>
                <w:lang w:val="en-US" w:eastAsia="ru-RU"/>
              </w:rPr>
            </w:pPr>
            <w:r w:rsidRPr="00F401F0">
              <w:rPr>
                <w:rFonts w:ascii="Times New Roman" w:eastAsia="Calibri" w:hAnsi="Times New Roman"/>
                <w:sz w:val="24"/>
                <w:szCs w:val="24"/>
                <w:lang w:val="en-US" w:eastAsia="ru-RU"/>
              </w:rPr>
              <w:t>there is sufficient land for construction horizontal systems are said to be most cost efficient for residential installations.</w:t>
            </w:r>
          </w:p>
          <w:p w:rsidR="00993636" w:rsidRPr="00F401F0" w:rsidRDefault="00993636" w:rsidP="00F401F0">
            <w:pPr>
              <w:autoSpaceDE w:val="0"/>
              <w:autoSpaceDN w:val="0"/>
              <w:adjustRightInd w:val="0"/>
              <w:spacing w:after="0" w:line="240" w:lineRule="auto"/>
              <w:jc w:val="both"/>
              <w:rPr>
                <w:rFonts w:ascii="Times New Roman" w:eastAsia="Calibri" w:hAnsi="Times New Roman"/>
                <w:sz w:val="24"/>
                <w:szCs w:val="24"/>
                <w:lang w:val="en-US" w:eastAsia="ru-RU"/>
              </w:rPr>
            </w:pPr>
            <w:r w:rsidRPr="00F401F0">
              <w:rPr>
                <w:rFonts w:ascii="Times New Roman" w:eastAsia="Calibri" w:hAnsi="Times New Roman"/>
                <w:sz w:val="24"/>
                <w:szCs w:val="24"/>
                <w:lang w:val="en-US" w:eastAsia="ru-RU"/>
              </w:rPr>
              <w:t>Vertical systems require less land area to install and are used where there is insufficient soil for trenching, as typically</w:t>
            </w:r>
          </w:p>
          <w:p w:rsidR="00993636" w:rsidRPr="00F401F0" w:rsidRDefault="00993636" w:rsidP="00F401F0">
            <w:pPr>
              <w:autoSpaceDE w:val="0"/>
              <w:autoSpaceDN w:val="0"/>
              <w:adjustRightInd w:val="0"/>
              <w:spacing w:after="0" w:line="240" w:lineRule="auto"/>
              <w:jc w:val="both"/>
              <w:rPr>
                <w:rFonts w:ascii="Times New Roman" w:eastAsia="Calibri" w:hAnsi="Times New Roman"/>
                <w:sz w:val="24"/>
                <w:szCs w:val="24"/>
                <w:lang w:val="en-US" w:eastAsia="ru-RU"/>
              </w:rPr>
            </w:pPr>
            <w:r w:rsidRPr="00F401F0">
              <w:rPr>
                <w:rFonts w:ascii="Times New Roman" w:eastAsia="Calibri" w:hAnsi="Times New Roman"/>
                <w:sz w:val="24"/>
                <w:szCs w:val="24"/>
                <w:lang w:val="en-US" w:eastAsia="ru-RU"/>
              </w:rPr>
              <w:t>seen in large commercial buildings and schools. Vertical loops are usually anywhere from 100 to 400 feet deep and</w:t>
            </w:r>
          </w:p>
          <w:p w:rsidR="00993636" w:rsidRPr="00F401F0" w:rsidRDefault="00993636" w:rsidP="00F401F0">
            <w:pPr>
              <w:autoSpaceDE w:val="0"/>
              <w:autoSpaceDN w:val="0"/>
              <w:adjustRightInd w:val="0"/>
              <w:spacing w:after="0" w:line="240" w:lineRule="auto"/>
              <w:jc w:val="both"/>
              <w:rPr>
                <w:rFonts w:ascii="Times New Roman" w:eastAsia="Calibri" w:hAnsi="Times New Roman"/>
                <w:sz w:val="24"/>
                <w:szCs w:val="24"/>
                <w:lang w:val="en-US" w:eastAsia="ru-RU"/>
              </w:rPr>
            </w:pPr>
            <w:r w:rsidRPr="00F401F0">
              <w:rPr>
                <w:rFonts w:ascii="Times New Roman" w:eastAsia="Calibri" w:hAnsi="Times New Roman"/>
                <w:sz w:val="24"/>
                <w:szCs w:val="24"/>
                <w:lang w:val="en-US" w:eastAsia="ru-RU"/>
              </w:rPr>
              <w:t>approximately 20 feet apart. There is a horizontal pipe connected to the loops on the vertical systems that is also</w:t>
            </w:r>
          </w:p>
          <w:p w:rsidR="00993636" w:rsidRPr="00F401F0" w:rsidRDefault="00993636" w:rsidP="00F401F0">
            <w:pPr>
              <w:autoSpaceDE w:val="0"/>
              <w:autoSpaceDN w:val="0"/>
              <w:adjustRightInd w:val="0"/>
              <w:spacing w:after="0" w:line="240" w:lineRule="auto"/>
              <w:jc w:val="both"/>
              <w:rPr>
                <w:rFonts w:ascii="Times New Roman" w:eastAsia="Calibri" w:hAnsi="Times New Roman"/>
                <w:sz w:val="24"/>
                <w:szCs w:val="24"/>
                <w:lang w:val="en-US" w:eastAsia="ru-RU"/>
              </w:rPr>
            </w:pPr>
            <w:r w:rsidRPr="00F401F0">
              <w:rPr>
                <w:rFonts w:ascii="Times New Roman" w:eastAsia="Calibri" w:hAnsi="Times New Roman"/>
                <w:sz w:val="24"/>
                <w:szCs w:val="24"/>
                <w:lang w:val="en-US" w:eastAsia="ru-RU"/>
              </w:rPr>
              <w:t>connected to the heat pump within the building.</w:t>
            </w:r>
          </w:p>
          <w:p w:rsidR="00993636" w:rsidRDefault="00993636" w:rsidP="00F401F0">
            <w:pPr>
              <w:autoSpaceDE w:val="0"/>
              <w:autoSpaceDN w:val="0"/>
              <w:adjustRightInd w:val="0"/>
              <w:spacing w:after="0" w:line="240" w:lineRule="auto"/>
              <w:jc w:val="both"/>
              <w:rPr>
                <w:rFonts w:ascii="Times New Roman" w:eastAsia="Calibri" w:hAnsi="Times New Roman"/>
                <w:sz w:val="24"/>
                <w:szCs w:val="24"/>
                <w:lang w:eastAsia="ru-RU"/>
              </w:rPr>
            </w:pPr>
          </w:p>
          <w:p w:rsidR="00993636" w:rsidRDefault="00993636" w:rsidP="00F401F0">
            <w:pPr>
              <w:autoSpaceDE w:val="0"/>
              <w:autoSpaceDN w:val="0"/>
              <w:adjustRightInd w:val="0"/>
              <w:spacing w:after="0" w:line="240" w:lineRule="auto"/>
              <w:jc w:val="both"/>
              <w:rPr>
                <w:rFonts w:ascii="Times New Roman" w:eastAsia="Calibri" w:hAnsi="Times New Roman"/>
                <w:sz w:val="24"/>
                <w:szCs w:val="24"/>
                <w:lang w:eastAsia="ru-RU"/>
              </w:rPr>
            </w:pPr>
          </w:p>
          <w:p w:rsidR="00993636" w:rsidRDefault="00993636" w:rsidP="00F401F0">
            <w:pPr>
              <w:autoSpaceDE w:val="0"/>
              <w:autoSpaceDN w:val="0"/>
              <w:adjustRightInd w:val="0"/>
              <w:spacing w:after="0" w:line="240" w:lineRule="auto"/>
              <w:jc w:val="both"/>
              <w:rPr>
                <w:rFonts w:ascii="Times New Roman" w:eastAsia="Calibri" w:hAnsi="Times New Roman"/>
                <w:sz w:val="24"/>
                <w:szCs w:val="24"/>
                <w:lang w:eastAsia="ru-RU"/>
              </w:rPr>
            </w:pPr>
          </w:p>
          <w:p w:rsidR="00993636" w:rsidRDefault="00993636" w:rsidP="00F401F0">
            <w:pPr>
              <w:autoSpaceDE w:val="0"/>
              <w:autoSpaceDN w:val="0"/>
              <w:adjustRightInd w:val="0"/>
              <w:spacing w:after="0" w:line="240" w:lineRule="auto"/>
              <w:jc w:val="both"/>
              <w:rPr>
                <w:rFonts w:ascii="Times New Roman" w:eastAsia="Calibri" w:hAnsi="Times New Roman"/>
                <w:sz w:val="24"/>
                <w:szCs w:val="24"/>
                <w:lang w:eastAsia="ru-RU"/>
              </w:rPr>
            </w:pPr>
          </w:p>
          <w:p w:rsidR="00993636" w:rsidRDefault="00993636" w:rsidP="00F401F0">
            <w:pPr>
              <w:autoSpaceDE w:val="0"/>
              <w:autoSpaceDN w:val="0"/>
              <w:adjustRightInd w:val="0"/>
              <w:spacing w:after="0" w:line="240" w:lineRule="auto"/>
              <w:jc w:val="both"/>
              <w:rPr>
                <w:rFonts w:ascii="Times New Roman" w:eastAsia="Calibri" w:hAnsi="Times New Roman"/>
                <w:sz w:val="24"/>
                <w:szCs w:val="24"/>
                <w:lang w:eastAsia="ru-RU"/>
              </w:rPr>
            </w:pPr>
          </w:p>
          <w:p w:rsidR="00993636" w:rsidRDefault="00993636" w:rsidP="00F401F0">
            <w:pPr>
              <w:autoSpaceDE w:val="0"/>
              <w:autoSpaceDN w:val="0"/>
              <w:adjustRightInd w:val="0"/>
              <w:spacing w:after="0" w:line="240" w:lineRule="auto"/>
              <w:jc w:val="both"/>
              <w:rPr>
                <w:rFonts w:ascii="Times New Roman" w:eastAsia="Calibri" w:hAnsi="Times New Roman"/>
                <w:sz w:val="24"/>
                <w:szCs w:val="24"/>
                <w:lang w:eastAsia="ru-RU"/>
              </w:rPr>
            </w:pPr>
          </w:p>
          <w:p w:rsidR="00993636" w:rsidRPr="00F401F0" w:rsidRDefault="00993636" w:rsidP="00F401F0">
            <w:pPr>
              <w:autoSpaceDE w:val="0"/>
              <w:autoSpaceDN w:val="0"/>
              <w:adjustRightInd w:val="0"/>
              <w:spacing w:after="0" w:line="240" w:lineRule="auto"/>
              <w:jc w:val="both"/>
              <w:rPr>
                <w:rFonts w:ascii="Times New Roman" w:eastAsia="Calibri" w:hAnsi="Times New Roman"/>
                <w:sz w:val="24"/>
                <w:szCs w:val="24"/>
                <w:lang w:val="en-US" w:eastAsia="ru-RU"/>
              </w:rPr>
            </w:pPr>
            <w:r w:rsidRPr="00F401F0">
              <w:rPr>
                <w:rFonts w:ascii="Times New Roman" w:eastAsia="Calibri" w:hAnsi="Times New Roman"/>
                <w:sz w:val="24"/>
                <w:szCs w:val="24"/>
                <w:lang w:val="en-US" w:eastAsia="ru-RU"/>
              </w:rPr>
              <w:t>Pond/lake systems are ran underground from the building to the water and are coiled at least 8 feet from the</w:t>
            </w:r>
          </w:p>
          <w:p w:rsidR="00993636" w:rsidRPr="00F401F0" w:rsidRDefault="00993636" w:rsidP="00F401F0">
            <w:pPr>
              <w:autoSpaceDE w:val="0"/>
              <w:autoSpaceDN w:val="0"/>
              <w:adjustRightInd w:val="0"/>
              <w:spacing w:after="0" w:line="240" w:lineRule="auto"/>
              <w:jc w:val="both"/>
              <w:rPr>
                <w:rFonts w:ascii="Times New Roman" w:eastAsia="Calibri" w:hAnsi="Times New Roman"/>
                <w:sz w:val="24"/>
                <w:szCs w:val="24"/>
                <w:lang w:val="en-US" w:eastAsia="ru-RU"/>
              </w:rPr>
            </w:pPr>
            <w:r w:rsidRPr="00F401F0">
              <w:rPr>
                <w:rFonts w:ascii="Times New Roman" w:eastAsia="Calibri" w:hAnsi="Times New Roman"/>
                <w:sz w:val="24"/>
                <w:szCs w:val="24"/>
                <w:lang w:val="en-US" w:eastAsia="ru-RU"/>
              </w:rPr>
              <w:t>surface to help prevent against freezing. If the water source meets the correct volumes and depths this could very well</w:t>
            </w:r>
          </w:p>
          <w:p w:rsidR="00993636" w:rsidRPr="00F401F0" w:rsidRDefault="00993636" w:rsidP="00F401F0">
            <w:pPr>
              <w:autoSpaceDE w:val="0"/>
              <w:autoSpaceDN w:val="0"/>
              <w:adjustRightInd w:val="0"/>
              <w:spacing w:after="0" w:line="240" w:lineRule="auto"/>
              <w:jc w:val="both"/>
              <w:rPr>
                <w:rFonts w:ascii="Times New Roman" w:eastAsia="Calibri" w:hAnsi="Times New Roman"/>
                <w:sz w:val="24"/>
                <w:szCs w:val="24"/>
                <w:lang w:val="en-US" w:eastAsia="ru-RU"/>
              </w:rPr>
            </w:pPr>
            <w:r w:rsidRPr="00F401F0">
              <w:rPr>
                <w:rFonts w:ascii="Times New Roman" w:eastAsia="Calibri" w:hAnsi="Times New Roman"/>
                <w:sz w:val="24"/>
                <w:szCs w:val="24"/>
                <w:lang w:val="en-US" w:eastAsia="ru-RU"/>
              </w:rPr>
              <w:t>be the lowest cost option. Direct exchange systems are similar to closed loop systems considering buried tubing in</w:t>
            </w:r>
          </w:p>
          <w:p w:rsidR="00993636" w:rsidRPr="00F401F0" w:rsidRDefault="00993636" w:rsidP="00F401F0">
            <w:pPr>
              <w:autoSpaceDE w:val="0"/>
              <w:autoSpaceDN w:val="0"/>
              <w:adjustRightInd w:val="0"/>
              <w:spacing w:after="0" w:line="240" w:lineRule="auto"/>
              <w:jc w:val="both"/>
              <w:rPr>
                <w:rFonts w:ascii="Times New Roman" w:eastAsia="Calibri" w:hAnsi="Times New Roman"/>
                <w:sz w:val="24"/>
                <w:szCs w:val="24"/>
                <w:lang w:val="en-US" w:eastAsia="ru-RU"/>
              </w:rPr>
            </w:pPr>
            <w:r w:rsidRPr="00F401F0">
              <w:rPr>
                <w:rFonts w:ascii="Times New Roman" w:eastAsia="Calibri" w:hAnsi="Times New Roman"/>
                <w:sz w:val="24"/>
                <w:szCs w:val="24"/>
                <w:lang w:val="en-US" w:eastAsia="ru-RU"/>
              </w:rPr>
              <w:t>vertical and horizontal configurations. However, the tubing for direct exchange is copper whereas in most other closed</w:t>
            </w:r>
          </w:p>
          <w:p w:rsidR="00993636" w:rsidRPr="00F401F0" w:rsidRDefault="00993636" w:rsidP="00F401F0">
            <w:pPr>
              <w:autoSpaceDE w:val="0"/>
              <w:autoSpaceDN w:val="0"/>
              <w:adjustRightInd w:val="0"/>
              <w:spacing w:after="0" w:line="240" w:lineRule="auto"/>
              <w:jc w:val="both"/>
              <w:rPr>
                <w:rFonts w:ascii="Times New Roman" w:eastAsia="Calibri" w:hAnsi="Times New Roman"/>
                <w:sz w:val="24"/>
                <w:szCs w:val="24"/>
                <w:lang w:val="en-US" w:eastAsia="ru-RU"/>
              </w:rPr>
            </w:pPr>
            <w:r w:rsidRPr="00F401F0">
              <w:rPr>
                <w:rFonts w:ascii="Times New Roman" w:eastAsia="Calibri" w:hAnsi="Times New Roman"/>
                <w:sz w:val="24"/>
                <w:szCs w:val="24"/>
                <w:lang w:val="en-US" w:eastAsia="ru-RU"/>
              </w:rPr>
              <w:t>loop systems it is normally plastic. Heat exchangers are not used in direct exchange, and because refrigerant is</w:t>
            </w:r>
          </w:p>
          <w:p w:rsidR="00993636" w:rsidRPr="00F401F0" w:rsidRDefault="00993636" w:rsidP="00F401F0">
            <w:pPr>
              <w:autoSpaceDE w:val="0"/>
              <w:autoSpaceDN w:val="0"/>
              <w:adjustRightInd w:val="0"/>
              <w:spacing w:after="0" w:line="240" w:lineRule="auto"/>
              <w:jc w:val="both"/>
              <w:rPr>
                <w:rFonts w:ascii="Times New Roman" w:eastAsia="Calibri" w:hAnsi="Times New Roman"/>
                <w:sz w:val="24"/>
                <w:szCs w:val="24"/>
                <w:lang w:val="en-US" w:eastAsia="ru-RU"/>
              </w:rPr>
            </w:pPr>
            <w:r w:rsidRPr="00F401F0">
              <w:rPr>
                <w:rFonts w:ascii="Times New Roman" w:eastAsia="Calibri" w:hAnsi="Times New Roman"/>
                <w:sz w:val="24"/>
                <w:szCs w:val="24"/>
                <w:lang w:val="en-US" w:eastAsia="ru-RU"/>
              </w:rPr>
              <w:t>circulating through the ground there are more environmental regulations. They have bigger compressors and often</w:t>
            </w:r>
          </w:p>
          <w:p w:rsidR="00993636" w:rsidRPr="00F401F0" w:rsidRDefault="00993636" w:rsidP="00F401F0">
            <w:pPr>
              <w:autoSpaceDE w:val="0"/>
              <w:autoSpaceDN w:val="0"/>
              <w:adjustRightInd w:val="0"/>
              <w:spacing w:after="0" w:line="240" w:lineRule="auto"/>
              <w:jc w:val="both"/>
              <w:rPr>
                <w:rFonts w:ascii="Times New Roman" w:eastAsia="Calibri" w:hAnsi="Times New Roman"/>
                <w:sz w:val="24"/>
                <w:szCs w:val="24"/>
                <w:lang w:val="en-US" w:eastAsia="ru-RU"/>
              </w:rPr>
            </w:pPr>
            <w:r w:rsidRPr="00F401F0">
              <w:rPr>
                <w:rFonts w:ascii="Times New Roman" w:eastAsia="Calibri" w:hAnsi="Times New Roman"/>
                <w:sz w:val="24"/>
                <w:szCs w:val="24"/>
                <w:lang w:val="en-US" w:eastAsia="ru-RU"/>
              </w:rPr>
              <w:t>times require extra irrigation to keep the soil moist [3].</w:t>
            </w:r>
          </w:p>
          <w:p w:rsidR="00993636" w:rsidRDefault="00993636" w:rsidP="00F401F0">
            <w:pPr>
              <w:autoSpaceDE w:val="0"/>
              <w:autoSpaceDN w:val="0"/>
              <w:adjustRightInd w:val="0"/>
              <w:spacing w:after="0" w:line="240" w:lineRule="auto"/>
              <w:jc w:val="both"/>
              <w:rPr>
                <w:rFonts w:ascii="Times New Roman" w:eastAsia="Calibri" w:hAnsi="Times New Roman"/>
                <w:sz w:val="24"/>
                <w:szCs w:val="24"/>
                <w:lang w:eastAsia="ru-RU"/>
              </w:rPr>
            </w:pPr>
          </w:p>
          <w:p w:rsidR="00993636" w:rsidRDefault="00993636" w:rsidP="00F401F0">
            <w:pPr>
              <w:autoSpaceDE w:val="0"/>
              <w:autoSpaceDN w:val="0"/>
              <w:adjustRightInd w:val="0"/>
              <w:spacing w:after="0" w:line="240" w:lineRule="auto"/>
              <w:jc w:val="both"/>
              <w:rPr>
                <w:rFonts w:ascii="Times New Roman" w:eastAsia="Calibri" w:hAnsi="Times New Roman"/>
                <w:sz w:val="24"/>
                <w:szCs w:val="24"/>
                <w:lang w:eastAsia="ru-RU"/>
              </w:rPr>
            </w:pPr>
          </w:p>
          <w:p w:rsidR="00993636" w:rsidRPr="00F401F0" w:rsidRDefault="00993636" w:rsidP="00F401F0">
            <w:pPr>
              <w:autoSpaceDE w:val="0"/>
              <w:autoSpaceDN w:val="0"/>
              <w:adjustRightInd w:val="0"/>
              <w:spacing w:after="0" w:line="240" w:lineRule="auto"/>
              <w:jc w:val="both"/>
              <w:rPr>
                <w:rFonts w:ascii="Times New Roman" w:eastAsia="Calibri" w:hAnsi="Times New Roman"/>
                <w:sz w:val="24"/>
                <w:szCs w:val="24"/>
                <w:lang w:val="en-US" w:eastAsia="ru-RU"/>
              </w:rPr>
            </w:pPr>
            <w:r w:rsidRPr="00F401F0">
              <w:rPr>
                <w:rFonts w:ascii="Times New Roman" w:eastAsia="Calibri" w:hAnsi="Times New Roman"/>
                <w:sz w:val="24"/>
                <w:szCs w:val="24"/>
                <w:lang w:val="en-US" w:eastAsia="ru-RU"/>
              </w:rPr>
              <w:t>Typical geothermal systems can be divided into two categories: those that use the heat capacity of solid earth</w:t>
            </w:r>
          </w:p>
          <w:p w:rsidR="00993636" w:rsidRPr="00F401F0" w:rsidRDefault="00993636" w:rsidP="00F401F0">
            <w:pPr>
              <w:autoSpaceDE w:val="0"/>
              <w:autoSpaceDN w:val="0"/>
              <w:adjustRightInd w:val="0"/>
              <w:spacing w:after="0" w:line="240" w:lineRule="auto"/>
              <w:jc w:val="both"/>
              <w:rPr>
                <w:rFonts w:ascii="Times New Roman" w:eastAsia="Calibri" w:hAnsi="Times New Roman"/>
                <w:sz w:val="24"/>
                <w:szCs w:val="24"/>
                <w:lang w:val="en-US" w:eastAsia="ru-RU"/>
              </w:rPr>
            </w:pPr>
            <w:r w:rsidRPr="00F401F0">
              <w:rPr>
                <w:rFonts w:ascii="Times New Roman" w:eastAsia="Calibri" w:hAnsi="Times New Roman"/>
                <w:sz w:val="24"/>
                <w:szCs w:val="24"/>
                <w:lang w:val="en-US" w:eastAsia="ru-RU"/>
              </w:rPr>
              <w:t>and those that use the heat capacity of underground water. When soil is used as the heat source or sink, either water</w:t>
            </w:r>
          </w:p>
          <w:p w:rsidR="00993636" w:rsidRPr="00F401F0" w:rsidRDefault="00993636" w:rsidP="00F401F0">
            <w:pPr>
              <w:autoSpaceDE w:val="0"/>
              <w:autoSpaceDN w:val="0"/>
              <w:adjustRightInd w:val="0"/>
              <w:spacing w:after="0" w:line="240" w:lineRule="auto"/>
              <w:jc w:val="both"/>
              <w:rPr>
                <w:rFonts w:ascii="Times New Roman" w:eastAsia="Calibri" w:hAnsi="Times New Roman"/>
                <w:sz w:val="24"/>
                <w:szCs w:val="24"/>
                <w:lang w:val="en-US" w:eastAsia="ru-RU"/>
              </w:rPr>
            </w:pPr>
            <w:r w:rsidRPr="00F401F0">
              <w:rPr>
                <w:rFonts w:ascii="Times New Roman" w:eastAsia="Calibri" w:hAnsi="Times New Roman"/>
                <w:sz w:val="24"/>
                <w:szCs w:val="24"/>
                <w:lang w:val="en-US" w:eastAsia="ru-RU"/>
              </w:rPr>
              <w:t>or an antifreeze solution must be circulated through the piping to carry the heat towards or away from the building</w:t>
            </w:r>
          </w:p>
          <w:p w:rsidR="00993636" w:rsidRPr="00F401F0" w:rsidRDefault="00993636" w:rsidP="00F401F0">
            <w:pPr>
              <w:autoSpaceDE w:val="0"/>
              <w:autoSpaceDN w:val="0"/>
              <w:adjustRightInd w:val="0"/>
              <w:spacing w:after="0" w:line="240" w:lineRule="auto"/>
              <w:jc w:val="both"/>
              <w:rPr>
                <w:rFonts w:ascii="Times New Roman" w:eastAsia="Calibri" w:hAnsi="Times New Roman"/>
                <w:sz w:val="24"/>
                <w:szCs w:val="24"/>
                <w:lang w:val="en-US" w:eastAsia="ru-RU"/>
              </w:rPr>
            </w:pPr>
            <w:r w:rsidRPr="00F401F0">
              <w:rPr>
                <w:rFonts w:ascii="Times New Roman" w:eastAsia="Calibri" w:hAnsi="Times New Roman"/>
                <w:sz w:val="24"/>
                <w:szCs w:val="24"/>
                <w:lang w:val="en-US" w:eastAsia="ru-RU"/>
              </w:rPr>
              <w:t>being conditioned. This is achieved through the conventional arrangements of horizontal and vertical closed loops.</w:t>
            </w:r>
          </w:p>
          <w:p w:rsidR="00993636" w:rsidRPr="00F401F0" w:rsidRDefault="00993636" w:rsidP="00F401F0">
            <w:pPr>
              <w:autoSpaceDE w:val="0"/>
              <w:autoSpaceDN w:val="0"/>
              <w:adjustRightInd w:val="0"/>
              <w:spacing w:after="0" w:line="240" w:lineRule="auto"/>
              <w:jc w:val="both"/>
              <w:rPr>
                <w:rFonts w:ascii="Times New Roman" w:eastAsia="Calibri" w:hAnsi="Times New Roman"/>
                <w:sz w:val="24"/>
                <w:szCs w:val="24"/>
                <w:lang w:val="en-US" w:eastAsia="ru-RU"/>
              </w:rPr>
            </w:pPr>
            <w:r w:rsidRPr="00F401F0">
              <w:rPr>
                <w:rFonts w:ascii="Times New Roman" w:eastAsia="Calibri" w:hAnsi="Times New Roman"/>
                <w:sz w:val="24"/>
                <w:szCs w:val="24"/>
                <w:lang w:val="en-US" w:eastAsia="ru-RU"/>
              </w:rPr>
              <w:t>These system layouts have been the most popular throughout the history of geothermal heat pumps, and they are the</w:t>
            </w:r>
          </w:p>
          <w:p w:rsidR="00993636" w:rsidRPr="00F401F0" w:rsidRDefault="00993636" w:rsidP="00F401F0">
            <w:pPr>
              <w:autoSpaceDE w:val="0"/>
              <w:autoSpaceDN w:val="0"/>
              <w:adjustRightInd w:val="0"/>
              <w:spacing w:after="0" w:line="240" w:lineRule="auto"/>
              <w:jc w:val="both"/>
              <w:rPr>
                <w:rFonts w:ascii="Times New Roman" w:eastAsia="Calibri" w:hAnsi="Times New Roman"/>
                <w:sz w:val="24"/>
                <w:szCs w:val="24"/>
                <w:lang w:val="en-US" w:eastAsia="ru-RU"/>
              </w:rPr>
            </w:pPr>
            <w:r w:rsidRPr="00F401F0">
              <w:rPr>
                <w:rFonts w:ascii="Times New Roman" w:eastAsia="Calibri" w:hAnsi="Times New Roman"/>
                <w:sz w:val="24"/>
                <w:szCs w:val="24"/>
                <w:lang w:val="en-US" w:eastAsia="ru-RU"/>
              </w:rPr>
              <w:t>most practical for residences. Also, if there is a lack of suitable underground water, it is the only option. Water source</w:t>
            </w:r>
          </w:p>
          <w:p w:rsidR="00993636" w:rsidRPr="00F401F0" w:rsidRDefault="00993636" w:rsidP="00F401F0">
            <w:pPr>
              <w:autoSpaceDE w:val="0"/>
              <w:autoSpaceDN w:val="0"/>
              <w:adjustRightInd w:val="0"/>
              <w:spacing w:after="0" w:line="240" w:lineRule="auto"/>
              <w:jc w:val="both"/>
              <w:rPr>
                <w:rFonts w:ascii="Times New Roman" w:eastAsia="Calibri" w:hAnsi="Times New Roman"/>
                <w:sz w:val="24"/>
                <w:szCs w:val="24"/>
                <w:lang w:val="en-US" w:eastAsia="ru-RU"/>
              </w:rPr>
            </w:pPr>
            <w:r w:rsidRPr="00F401F0">
              <w:rPr>
                <w:rFonts w:ascii="Times New Roman" w:eastAsia="Calibri" w:hAnsi="Times New Roman"/>
                <w:sz w:val="24"/>
                <w:szCs w:val="24"/>
                <w:lang w:val="en-US" w:eastAsia="ru-RU"/>
              </w:rPr>
              <w:t>heat pumps extract water from either wells or bodies of water and either return the water to the same place in the case</w:t>
            </w:r>
          </w:p>
          <w:p w:rsidR="00993636" w:rsidRPr="00F401F0" w:rsidRDefault="00993636" w:rsidP="00F401F0">
            <w:pPr>
              <w:autoSpaceDE w:val="0"/>
              <w:autoSpaceDN w:val="0"/>
              <w:adjustRightInd w:val="0"/>
              <w:spacing w:after="0" w:line="240" w:lineRule="auto"/>
              <w:jc w:val="both"/>
              <w:rPr>
                <w:rFonts w:ascii="Times New Roman" w:eastAsia="Calibri" w:hAnsi="Times New Roman"/>
                <w:sz w:val="24"/>
                <w:szCs w:val="24"/>
                <w:lang w:val="en-US" w:eastAsia="ru-RU"/>
              </w:rPr>
            </w:pPr>
            <w:r w:rsidRPr="00F401F0">
              <w:rPr>
                <w:rFonts w:ascii="Times New Roman" w:eastAsia="Calibri" w:hAnsi="Times New Roman"/>
                <w:sz w:val="24"/>
                <w:szCs w:val="24"/>
                <w:lang w:val="en-US" w:eastAsia="ru-RU"/>
              </w:rPr>
              <w:t>of closed loops, or to another area in open loop systems. If possible, the closed loop configuration is the better</w:t>
            </w:r>
          </w:p>
          <w:p w:rsidR="00993636" w:rsidRPr="00F401F0" w:rsidRDefault="00993636" w:rsidP="00F401F0">
            <w:pPr>
              <w:autoSpaceDE w:val="0"/>
              <w:autoSpaceDN w:val="0"/>
              <w:adjustRightInd w:val="0"/>
              <w:spacing w:after="0" w:line="240" w:lineRule="auto"/>
              <w:jc w:val="both"/>
              <w:rPr>
                <w:rFonts w:ascii="Times New Roman" w:eastAsia="Calibri" w:hAnsi="Times New Roman"/>
                <w:sz w:val="24"/>
                <w:szCs w:val="24"/>
                <w:lang w:val="en-US" w:eastAsia="ru-RU"/>
              </w:rPr>
            </w:pPr>
            <w:r w:rsidRPr="00F401F0">
              <w:rPr>
                <w:rFonts w:ascii="Times New Roman" w:eastAsia="Calibri" w:hAnsi="Times New Roman"/>
                <w:sz w:val="24"/>
                <w:szCs w:val="24"/>
                <w:lang w:val="en-US" w:eastAsia="ru-RU"/>
              </w:rPr>
              <w:t>alternative because it contains the water to the same area, which can make installation easier. Also, there is no risk of</w:t>
            </w:r>
          </w:p>
          <w:p w:rsidR="00993636" w:rsidRPr="00F401F0" w:rsidRDefault="00993636" w:rsidP="00F401F0">
            <w:pPr>
              <w:autoSpaceDE w:val="0"/>
              <w:autoSpaceDN w:val="0"/>
              <w:adjustRightInd w:val="0"/>
              <w:spacing w:after="0" w:line="240" w:lineRule="auto"/>
              <w:jc w:val="both"/>
              <w:rPr>
                <w:rFonts w:ascii="Times New Roman" w:eastAsia="Calibri" w:hAnsi="Times New Roman"/>
                <w:sz w:val="24"/>
                <w:szCs w:val="24"/>
                <w:lang w:val="en-US" w:eastAsia="ru-RU"/>
              </w:rPr>
            </w:pPr>
            <w:r w:rsidRPr="00F401F0">
              <w:rPr>
                <w:rFonts w:ascii="Times New Roman" w:eastAsia="Calibri" w:hAnsi="Times New Roman"/>
                <w:sz w:val="24"/>
                <w:szCs w:val="24"/>
                <w:lang w:val="en-US" w:eastAsia="ru-RU"/>
              </w:rPr>
              <w:t>harm or alteration to the environmental that can occur when water is moved from one area to another [17]. The closed</w:t>
            </w:r>
          </w:p>
          <w:p w:rsidR="00993636" w:rsidRPr="00F401F0" w:rsidRDefault="00993636" w:rsidP="00F401F0">
            <w:pPr>
              <w:autoSpaceDE w:val="0"/>
              <w:autoSpaceDN w:val="0"/>
              <w:adjustRightInd w:val="0"/>
              <w:spacing w:after="0" w:line="240" w:lineRule="auto"/>
              <w:jc w:val="both"/>
              <w:rPr>
                <w:rFonts w:ascii="Times New Roman" w:eastAsia="Calibri" w:hAnsi="Times New Roman"/>
                <w:sz w:val="24"/>
                <w:szCs w:val="24"/>
                <w:lang w:val="en-US" w:eastAsia="ru-RU"/>
              </w:rPr>
            </w:pPr>
            <w:r w:rsidRPr="00F401F0">
              <w:rPr>
                <w:rFonts w:ascii="Times New Roman" w:eastAsia="Calibri" w:hAnsi="Times New Roman"/>
                <w:sz w:val="24"/>
                <w:szCs w:val="24"/>
                <w:lang w:val="en-US" w:eastAsia="ru-RU"/>
              </w:rPr>
              <w:t>loop system using a water source is usually referred to as the lake/pond configuration. Manmade ponds can be used</w:t>
            </w:r>
          </w:p>
          <w:p w:rsidR="00993636" w:rsidRPr="00F401F0" w:rsidRDefault="00993636" w:rsidP="00F401F0">
            <w:pPr>
              <w:autoSpaceDE w:val="0"/>
              <w:autoSpaceDN w:val="0"/>
              <w:adjustRightInd w:val="0"/>
              <w:spacing w:after="0" w:line="240" w:lineRule="auto"/>
              <w:jc w:val="both"/>
              <w:rPr>
                <w:rFonts w:ascii="Times New Roman" w:eastAsia="Calibri" w:hAnsi="Times New Roman"/>
                <w:sz w:val="24"/>
                <w:szCs w:val="24"/>
                <w:lang w:val="en-US" w:eastAsia="ru-RU"/>
              </w:rPr>
            </w:pPr>
            <w:r w:rsidRPr="00F401F0">
              <w:rPr>
                <w:rFonts w:ascii="Times New Roman" w:eastAsia="Calibri" w:hAnsi="Times New Roman"/>
                <w:sz w:val="24"/>
                <w:szCs w:val="24"/>
                <w:lang w:val="en-US" w:eastAsia="ru-RU"/>
              </w:rPr>
              <w:t>instead of natural ponds or lakes as long as the water content remains sufficient.</w:t>
            </w:r>
          </w:p>
          <w:p w:rsidR="00993636" w:rsidRDefault="00993636" w:rsidP="00F401F0">
            <w:pPr>
              <w:autoSpaceDE w:val="0"/>
              <w:autoSpaceDN w:val="0"/>
              <w:adjustRightInd w:val="0"/>
              <w:spacing w:after="0" w:line="240" w:lineRule="auto"/>
              <w:jc w:val="both"/>
              <w:rPr>
                <w:rFonts w:ascii="Times New Roman" w:eastAsia="Calibri" w:hAnsi="Times New Roman"/>
                <w:sz w:val="24"/>
                <w:szCs w:val="24"/>
                <w:lang w:eastAsia="ru-RU"/>
              </w:rPr>
            </w:pPr>
          </w:p>
          <w:p w:rsidR="00993636" w:rsidRDefault="00993636" w:rsidP="00F401F0">
            <w:pPr>
              <w:autoSpaceDE w:val="0"/>
              <w:autoSpaceDN w:val="0"/>
              <w:adjustRightInd w:val="0"/>
              <w:spacing w:after="0" w:line="240" w:lineRule="auto"/>
              <w:jc w:val="both"/>
              <w:rPr>
                <w:rFonts w:ascii="Times New Roman" w:eastAsia="Calibri" w:hAnsi="Times New Roman"/>
                <w:sz w:val="24"/>
                <w:szCs w:val="24"/>
                <w:lang w:eastAsia="ru-RU"/>
              </w:rPr>
            </w:pPr>
          </w:p>
          <w:p w:rsidR="00993636" w:rsidRDefault="00993636" w:rsidP="00F401F0">
            <w:pPr>
              <w:autoSpaceDE w:val="0"/>
              <w:autoSpaceDN w:val="0"/>
              <w:adjustRightInd w:val="0"/>
              <w:spacing w:after="0" w:line="240" w:lineRule="auto"/>
              <w:jc w:val="both"/>
              <w:rPr>
                <w:rFonts w:ascii="Times New Roman" w:eastAsia="Calibri" w:hAnsi="Times New Roman"/>
                <w:sz w:val="24"/>
                <w:szCs w:val="24"/>
                <w:lang w:eastAsia="ru-RU"/>
              </w:rPr>
            </w:pPr>
          </w:p>
          <w:p w:rsidR="00993636" w:rsidRDefault="00993636" w:rsidP="00F401F0">
            <w:pPr>
              <w:autoSpaceDE w:val="0"/>
              <w:autoSpaceDN w:val="0"/>
              <w:adjustRightInd w:val="0"/>
              <w:spacing w:after="0" w:line="240" w:lineRule="auto"/>
              <w:jc w:val="both"/>
              <w:rPr>
                <w:rFonts w:ascii="Times New Roman" w:eastAsia="Calibri" w:hAnsi="Times New Roman"/>
                <w:sz w:val="24"/>
                <w:szCs w:val="24"/>
                <w:lang w:eastAsia="ru-RU"/>
              </w:rPr>
            </w:pPr>
          </w:p>
          <w:p w:rsidR="00993636" w:rsidRDefault="00993636" w:rsidP="00F401F0">
            <w:pPr>
              <w:autoSpaceDE w:val="0"/>
              <w:autoSpaceDN w:val="0"/>
              <w:adjustRightInd w:val="0"/>
              <w:spacing w:after="0" w:line="240" w:lineRule="auto"/>
              <w:jc w:val="both"/>
              <w:rPr>
                <w:rFonts w:ascii="Times New Roman" w:eastAsia="Calibri" w:hAnsi="Times New Roman"/>
                <w:sz w:val="24"/>
                <w:szCs w:val="24"/>
                <w:lang w:eastAsia="ru-RU"/>
              </w:rPr>
            </w:pPr>
          </w:p>
          <w:p w:rsidR="00993636" w:rsidRPr="00F401F0" w:rsidRDefault="00993636" w:rsidP="00F401F0">
            <w:pPr>
              <w:autoSpaceDE w:val="0"/>
              <w:autoSpaceDN w:val="0"/>
              <w:adjustRightInd w:val="0"/>
              <w:spacing w:after="0" w:line="240" w:lineRule="auto"/>
              <w:jc w:val="both"/>
              <w:rPr>
                <w:rFonts w:ascii="Times New Roman" w:eastAsia="Calibri" w:hAnsi="Times New Roman"/>
                <w:sz w:val="24"/>
                <w:szCs w:val="24"/>
                <w:lang w:val="en-US" w:eastAsia="ru-RU"/>
              </w:rPr>
            </w:pPr>
            <w:r w:rsidRPr="00F401F0">
              <w:rPr>
                <w:rFonts w:ascii="Times New Roman" w:eastAsia="Calibri" w:hAnsi="Times New Roman"/>
                <w:sz w:val="24"/>
                <w:szCs w:val="24"/>
                <w:lang w:val="en-US" w:eastAsia="ru-RU"/>
              </w:rPr>
              <w:t>Because the soil in the northeast United States is not well suited to be used as a heat source, the only practical</w:t>
            </w:r>
          </w:p>
          <w:p w:rsidR="00993636" w:rsidRPr="00F401F0" w:rsidRDefault="00993636" w:rsidP="00F401F0">
            <w:pPr>
              <w:autoSpaceDE w:val="0"/>
              <w:autoSpaceDN w:val="0"/>
              <w:adjustRightInd w:val="0"/>
              <w:spacing w:after="0" w:line="240" w:lineRule="auto"/>
              <w:jc w:val="both"/>
              <w:rPr>
                <w:rFonts w:ascii="Times New Roman" w:eastAsia="Calibri" w:hAnsi="Times New Roman"/>
                <w:sz w:val="24"/>
                <w:szCs w:val="24"/>
                <w:lang w:val="en-US" w:eastAsia="ru-RU"/>
              </w:rPr>
            </w:pPr>
            <w:r w:rsidRPr="00F401F0">
              <w:rPr>
                <w:rFonts w:ascii="Times New Roman" w:eastAsia="Calibri" w:hAnsi="Times New Roman"/>
                <w:sz w:val="24"/>
                <w:szCs w:val="24"/>
                <w:lang w:val="en-US" w:eastAsia="ru-RU"/>
              </w:rPr>
              <w:t>option is to use a water source configuration. Well points can serve as a legitimate water source, but drilling can be</w:t>
            </w:r>
          </w:p>
          <w:p w:rsidR="00993636" w:rsidRPr="00F401F0" w:rsidRDefault="00993636" w:rsidP="00F401F0">
            <w:pPr>
              <w:autoSpaceDE w:val="0"/>
              <w:autoSpaceDN w:val="0"/>
              <w:adjustRightInd w:val="0"/>
              <w:spacing w:after="0" w:line="240" w:lineRule="auto"/>
              <w:jc w:val="both"/>
              <w:rPr>
                <w:rFonts w:ascii="Times New Roman" w:eastAsia="Calibri" w:hAnsi="Times New Roman"/>
                <w:sz w:val="24"/>
                <w:szCs w:val="24"/>
                <w:lang w:val="en-US" w:eastAsia="ru-RU"/>
              </w:rPr>
            </w:pPr>
            <w:r w:rsidRPr="00F401F0">
              <w:rPr>
                <w:rFonts w:ascii="Times New Roman" w:eastAsia="Calibri" w:hAnsi="Times New Roman"/>
                <w:sz w:val="24"/>
                <w:szCs w:val="24"/>
                <w:lang w:val="en-US" w:eastAsia="ru-RU"/>
              </w:rPr>
              <w:t>expensive depending on the terrain and water levels. If it is possible to provide piping to and from the building, a body</w:t>
            </w:r>
          </w:p>
          <w:p w:rsidR="00993636" w:rsidRPr="00F401F0" w:rsidRDefault="00993636" w:rsidP="00F401F0">
            <w:pPr>
              <w:autoSpaceDE w:val="0"/>
              <w:autoSpaceDN w:val="0"/>
              <w:adjustRightInd w:val="0"/>
              <w:spacing w:after="0" w:line="240" w:lineRule="auto"/>
              <w:jc w:val="both"/>
              <w:rPr>
                <w:rFonts w:ascii="Times New Roman" w:eastAsia="Calibri" w:hAnsi="Times New Roman"/>
                <w:sz w:val="24"/>
                <w:szCs w:val="24"/>
                <w:lang w:val="en-US" w:eastAsia="ru-RU"/>
              </w:rPr>
            </w:pPr>
            <w:r w:rsidRPr="00F401F0">
              <w:rPr>
                <w:rFonts w:ascii="Times New Roman" w:eastAsia="Calibri" w:hAnsi="Times New Roman"/>
                <w:sz w:val="24"/>
                <w:szCs w:val="24"/>
                <w:lang w:val="en-US" w:eastAsia="ru-RU"/>
              </w:rPr>
              <w:t>of water will provide the best geothermal system. For a retail store to use this system, there must be sufficient land</w:t>
            </w:r>
          </w:p>
          <w:p w:rsidR="00993636" w:rsidRPr="00F401F0" w:rsidRDefault="00993636" w:rsidP="00F401F0">
            <w:pPr>
              <w:autoSpaceDE w:val="0"/>
              <w:autoSpaceDN w:val="0"/>
              <w:adjustRightInd w:val="0"/>
              <w:spacing w:after="0" w:line="240" w:lineRule="auto"/>
              <w:jc w:val="both"/>
              <w:rPr>
                <w:rFonts w:ascii="Times New Roman" w:eastAsia="Calibri" w:hAnsi="Times New Roman"/>
                <w:sz w:val="24"/>
                <w:szCs w:val="24"/>
                <w:lang w:val="en-US" w:eastAsia="ru-RU"/>
              </w:rPr>
            </w:pPr>
            <w:r w:rsidRPr="00F401F0">
              <w:rPr>
                <w:rFonts w:ascii="Times New Roman" w:eastAsia="Calibri" w:hAnsi="Times New Roman"/>
                <w:sz w:val="24"/>
                <w:szCs w:val="24"/>
                <w:lang w:val="en-US" w:eastAsia="ru-RU"/>
              </w:rPr>
              <w:t>available for earthwork. Usually when land is being developed in a commercial zone, several different companies</w:t>
            </w:r>
          </w:p>
          <w:p w:rsidR="00993636" w:rsidRPr="00F401F0" w:rsidRDefault="00993636" w:rsidP="00F401F0">
            <w:pPr>
              <w:autoSpaceDE w:val="0"/>
              <w:autoSpaceDN w:val="0"/>
              <w:adjustRightInd w:val="0"/>
              <w:spacing w:after="0" w:line="240" w:lineRule="auto"/>
              <w:jc w:val="both"/>
              <w:rPr>
                <w:rFonts w:ascii="Times New Roman" w:eastAsia="Calibri" w:hAnsi="Times New Roman"/>
                <w:sz w:val="24"/>
                <w:szCs w:val="24"/>
                <w:lang w:val="en-US" w:eastAsia="ru-RU"/>
              </w:rPr>
            </w:pPr>
            <w:r w:rsidRPr="00F401F0">
              <w:rPr>
                <w:rFonts w:ascii="Times New Roman" w:eastAsia="Calibri" w:hAnsi="Times New Roman"/>
                <w:sz w:val="24"/>
                <w:szCs w:val="24"/>
                <w:lang w:val="en-US" w:eastAsia="ru-RU"/>
              </w:rPr>
              <w:t>open stores in the same area. During the site development phase of projects involving several acres, rainwater</w:t>
            </w:r>
          </w:p>
          <w:p w:rsidR="00993636" w:rsidRPr="00F401F0" w:rsidRDefault="00993636" w:rsidP="00F401F0">
            <w:pPr>
              <w:autoSpaceDE w:val="0"/>
              <w:autoSpaceDN w:val="0"/>
              <w:adjustRightInd w:val="0"/>
              <w:spacing w:after="0" w:line="240" w:lineRule="auto"/>
              <w:jc w:val="both"/>
              <w:rPr>
                <w:rFonts w:ascii="Times New Roman" w:eastAsia="Calibri" w:hAnsi="Times New Roman"/>
                <w:sz w:val="24"/>
                <w:szCs w:val="24"/>
                <w:lang w:val="en-US" w:eastAsia="ru-RU"/>
              </w:rPr>
            </w:pPr>
            <w:r w:rsidRPr="00F401F0">
              <w:rPr>
                <w:rFonts w:ascii="Times New Roman" w:eastAsia="Calibri" w:hAnsi="Times New Roman"/>
                <w:sz w:val="24"/>
                <w:szCs w:val="24"/>
                <w:lang w:val="en-US" w:eastAsia="ru-RU"/>
              </w:rPr>
              <w:t>management is one of the most important considerations. A retention pond or basin is a common strategy to control</w:t>
            </w:r>
          </w:p>
          <w:p w:rsidR="00993636" w:rsidRPr="00F401F0" w:rsidRDefault="00993636" w:rsidP="00F401F0">
            <w:pPr>
              <w:autoSpaceDE w:val="0"/>
              <w:autoSpaceDN w:val="0"/>
              <w:adjustRightInd w:val="0"/>
              <w:spacing w:after="0" w:line="240" w:lineRule="auto"/>
              <w:jc w:val="both"/>
              <w:rPr>
                <w:rFonts w:ascii="Times New Roman" w:eastAsia="Calibri" w:hAnsi="Times New Roman"/>
                <w:sz w:val="24"/>
                <w:szCs w:val="24"/>
                <w:lang w:val="en-US" w:eastAsia="ru-RU"/>
              </w:rPr>
            </w:pPr>
            <w:r w:rsidRPr="00F401F0">
              <w:rPr>
                <w:rFonts w:ascii="Times New Roman" w:eastAsia="Calibri" w:hAnsi="Times New Roman"/>
                <w:sz w:val="24"/>
                <w:szCs w:val="24"/>
                <w:lang w:val="en-US" w:eastAsia="ru-RU"/>
              </w:rPr>
              <w:t>the flow of water to prevent flooding and erosion. This is an artificial lake or pond surrounded by vegetation which is</w:t>
            </w:r>
          </w:p>
          <w:p w:rsidR="00993636" w:rsidRPr="00F401F0" w:rsidRDefault="00993636" w:rsidP="00F401F0">
            <w:pPr>
              <w:autoSpaceDE w:val="0"/>
              <w:autoSpaceDN w:val="0"/>
              <w:adjustRightInd w:val="0"/>
              <w:spacing w:after="0" w:line="240" w:lineRule="auto"/>
              <w:jc w:val="both"/>
              <w:rPr>
                <w:rFonts w:ascii="Times New Roman" w:eastAsia="Calibri" w:hAnsi="Times New Roman"/>
                <w:sz w:val="24"/>
                <w:szCs w:val="24"/>
                <w:lang w:val="en-US" w:eastAsia="ru-RU"/>
              </w:rPr>
            </w:pPr>
            <w:r w:rsidRPr="00F401F0">
              <w:rPr>
                <w:rFonts w:ascii="Times New Roman" w:eastAsia="Calibri" w:hAnsi="Times New Roman"/>
                <w:sz w:val="24"/>
                <w:szCs w:val="24"/>
                <w:lang w:val="en-US" w:eastAsia="ru-RU"/>
              </w:rPr>
              <w:t>designed to consistently hold water [18]. If there are enough businesses planning to develop in an area, the necessary</w:t>
            </w:r>
          </w:p>
          <w:p w:rsidR="00993636" w:rsidRPr="00F401F0" w:rsidRDefault="00993636" w:rsidP="00F401F0">
            <w:pPr>
              <w:autoSpaceDE w:val="0"/>
              <w:autoSpaceDN w:val="0"/>
              <w:adjustRightInd w:val="0"/>
              <w:spacing w:after="0" w:line="240" w:lineRule="auto"/>
              <w:jc w:val="both"/>
              <w:rPr>
                <w:rFonts w:ascii="Times New Roman" w:eastAsia="Calibri" w:hAnsi="Times New Roman"/>
                <w:sz w:val="24"/>
                <w:szCs w:val="24"/>
                <w:lang w:val="en-US" w:eastAsia="ru-RU"/>
              </w:rPr>
            </w:pPr>
            <w:r w:rsidRPr="00F401F0">
              <w:rPr>
                <w:rFonts w:ascii="Times New Roman" w:eastAsia="Calibri" w:hAnsi="Times New Roman"/>
                <w:sz w:val="24"/>
                <w:szCs w:val="24"/>
                <w:lang w:val="en-US" w:eastAsia="ru-RU"/>
              </w:rPr>
              <w:t>interest and financing will allow a large retention pond to be constructed. This can serve a dual purpose of water</w:t>
            </w:r>
          </w:p>
          <w:p w:rsidR="00993636" w:rsidRPr="00F401F0" w:rsidRDefault="00993636" w:rsidP="00F401F0">
            <w:pPr>
              <w:autoSpaceDE w:val="0"/>
              <w:autoSpaceDN w:val="0"/>
              <w:adjustRightInd w:val="0"/>
              <w:spacing w:after="0" w:line="240" w:lineRule="auto"/>
              <w:jc w:val="both"/>
              <w:rPr>
                <w:rFonts w:ascii="Times New Roman" w:eastAsia="Calibri" w:hAnsi="Times New Roman"/>
                <w:sz w:val="24"/>
                <w:szCs w:val="24"/>
                <w:lang w:val="en-US" w:eastAsia="ru-RU"/>
              </w:rPr>
            </w:pPr>
            <w:r w:rsidRPr="00F401F0">
              <w:rPr>
                <w:rFonts w:ascii="Times New Roman" w:eastAsia="Calibri" w:hAnsi="Times New Roman"/>
                <w:sz w:val="24"/>
                <w:szCs w:val="24"/>
                <w:lang w:val="en-US" w:eastAsia="ru-RU"/>
              </w:rPr>
              <w:t>management for the overall site and a heat source/sink for the surrounding buildings. This can greatly reduce the cost</w:t>
            </w:r>
          </w:p>
          <w:p w:rsidR="00993636" w:rsidRPr="00F401F0" w:rsidRDefault="00993636" w:rsidP="00F401F0">
            <w:pPr>
              <w:autoSpaceDE w:val="0"/>
              <w:autoSpaceDN w:val="0"/>
              <w:adjustRightInd w:val="0"/>
              <w:spacing w:after="0" w:line="240" w:lineRule="auto"/>
              <w:jc w:val="both"/>
              <w:rPr>
                <w:rFonts w:ascii="Times New Roman" w:eastAsia="Calibri" w:hAnsi="Times New Roman"/>
                <w:sz w:val="24"/>
                <w:szCs w:val="24"/>
                <w:lang w:val="en-US" w:eastAsia="ru-RU"/>
              </w:rPr>
            </w:pPr>
            <w:r w:rsidRPr="00F401F0">
              <w:rPr>
                <w:rFonts w:ascii="Times New Roman" w:eastAsia="Calibri" w:hAnsi="Times New Roman"/>
                <w:sz w:val="24"/>
                <w:szCs w:val="24"/>
                <w:lang w:val="en-US" w:eastAsia="ru-RU"/>
              </w:rPr>
              <w:t>of geothermal installations because the pond will already be planned. The site still must be studied to ensure that the</w:t>
            </w:r>
          </w:p>
          <w:p w:rsidR="00993636" w:rsidRPr="00F401F0" w:rsidRDefault="00993636" w:rsidP="00F401F0">
            <w:pPr>
              <w:autoSpaceDE w:val="0"/>
              <w:autoSpaceDN w:val="0"/>
              <w:adjustRightInd w:val="0"/>
              <w:spacing w:after="0" w:line="240" w:lineRule="auto"/>
              <w:jc w:val="both"/>
              <w:rPr>
                <w:rFonts w:ascii="Times New Roman" w:eastAsia="Calibri" w:hAnsi="Times New Roman"/>
                <w:sz w:val="24"/>
                <w:szCs w:val="24"/>
                <w:lang w:eastAsia="ru-RU"/>
              </w:rPr>
            </w:pPr>
            <w:r w:rsidRPr="00F401F0">
              <w:rPr>
                <w:rFonts w:ascii="Times New Roman" w:eastAsia="Calibri" w:hAnsi="Times New Roman"/>
                <w:sz w:val="24"/>
                <w:szCs w:val="24"/>
                <w:lang w:val="en-US" w:eastAsia="ru-RU"/>
              </w:rPr>
              <w:t xml:space="preserve">pond is deep and stable enough to be included in a geothermal setup with the adjacent land. </w:t>
            </w:r>
            <w:r w:rsidRPr="00F401F0">
              <w:rPr>
                <w:rFonts w:ascii="Times New Roman" w:eastAsia="Calibri" w:hAnsi="Times New Roman"/>
                <w:sz w:val="24"/>
                <w:szCs w:val="24"/>
                <w:lang w:eastAsia="ru-RU"/>
              </w:rPr>
              <w:t>This is the best design to</w:t>
            </w:r>
          </w:p>
          <w:p w:rsidR="00993636" w:rsidRPr="00F401F0" w:rsidRDefault="00993636" w:rsidP="00F401F0">
            <w:pPr>
              <w:autoSpaceDE w:val="0"/>
              <w:autoSpaceDN w:val="0"/>
              <w:adjustRightInd w:val="0"/>
              <w:spacing w:after="0" w:line="240" w:lineRule="auto"/>
              <w:jc w:val="both"/>
              <w:rPr>
                <w:rFonts w:ascii="Times New Roman" w:eastAsia="Calibri" w:hAnsi="Times New Roman"/>
                <w:sz w:val="24"/>
                <w:szCs w:val="24"/>
                <w:lang w:val="en-US"/>
              </w:rPr>
            </w:pPr>
            <w:r w:rsidRPr="00F401F0">
              <w:rPr>
                <w:rFonts w:ascii="Times New Roman" w:eastAsia="Calibri" w:hAnsi="Times New Roman"/>
                <w:sz w:val="24"/>
                <w:szCs w:val="24"/>
                <w:lang w:val="en-US" w:eastAsia="ru-RU"/>
              </w:rPr>
              <w:t>use for a 12,000 square foot retail store in the northeast United States.</w:t>
            </w:r>
          </w:p>
        </w:tc>
        <w:tc>
          <w:tcPr>
            <w:tcW w:w="4786" w:type="dxa"/>
          </w:tcPr>
          <w:p w:rsidR="00993636" w:rsidRPr="00F401F0" w:rsidRDefault="00993636" w:rsidP="00F401F0">
            <w:pPr>
              <w:autoSpaceDE w:val="0"/>
              <w:autoSpaceDN w:val="0"/>
              <w:adjustRightInd w:val="0"/>
              <w:spacing w:after="0" w:line="240" w:lineRule="auto"/>
              <w:ind w:firstLine="709"/>
              <w:jc w:val="both"/>
              <w:rPr>
                <w:rFonts w:ascii="Times New Roman" w:eastAsia="Calibri" w:hAnsi="Times New Roman"/>
                <w:sz w:val="24"/>
                <w:szCs w:val="24"/>
              </w:rPr>
            </w:pPr>
            <w:r w:rsidRPr="00F401F0">
              <w:rPr>
                <w:rFonts w:ascii="Times New Roman" w:eastAsia="Calibri" w:hAnsi="Times New Roman"/>
                <w:sz w:val="24"/>
                <w:szCs w:val="24"/>
              </w:rPr>
              <w:t xml:space="preserve">В одной из школ в Риверсайде, штат Калифорния выполнялось технико-экономическое обоснование, целью которого являлось определение целесообразности и потенциальной пользы установки геотермальных тепловых насосов для школы. С помощью тестовой скважины глубиной 250 футов (76,2 м) была произведена оценка свойств грунта, прилегающего к стенкам скважины; также были осуществлены расчеты тепловой нагрузки, необходимые для определения требований к эксплуатационным характеристикам. Анализ показал, что схема расположения трубопроводов должна включать в себя восемнадцать скважин глубиной 365 футов (111,25 м) с обсадными трубами, выполненными из полиэтилена высокой плотности в подземной части и из меди – в надземной части. Для оптимизации системы возможно использование запасных секторов с возвратным трубопроводом и зонирования. Сложности использования геотермальной энергии для центрального отопления, вентиляции и кондиционирования заключаются в следующем: обширное исследование грунта и особенностей окружающей среды, использование дорогостоящих механических компонентов, трудность инженерного проектирования, а также возможные изменения в типовом строительстве вследствие применения новой технологии. </w:t>
            </w:r>
          </w:p>
          <w:p w:rsidR="00993636" w:rsidRPr="00F401F0" w:rsidRDefault="00993636" w:rsidP="00F401F0">
            <w:pPr>
              <w:autoSpaceDE w:val="0"/>
              <w:autoSpaceDN w:val="0"/>
              <w:adjustRightInd w:val="0"/>
              <w:spacing w:after="0" w:line="240" w:lineRule="auto"/>
              <w:jc w:val="both"/>
              <w:rPr>
                <w:rFonts w:ascii="Times New Roman" w:eastAsia="Calibri" w:hAnsi="Times New Roman"/>
                <w:sz w:val="24"/>
                <w:szCs w:val="24"/>
              </w:rPr>
            </w:pPr>
          </w:p>
          <w:p w:rsidR="00993636" w:rsidRPr="00F401F0" w:rsidRDefault="00993636" w:rsidP="00F401F0">
            <w:pPr>
              <w:autoSpaceDE w:val="0"/>
              <w:autoSpaceDN w:val="0"/>
              <w:adjustRightInd w:val="0"/>
              <w:spacing w:after="0" w:line="240" w:lineRule="auto"/>
              <w:ind w:firstLine="709"/>
              <w:jc w:val="both"/>
              <w:rPr>
                <w:rFonts w:ascii="Times New Roman" w:eastAsia="Calibri" w:hAnsi="Times New Roman"/>
                <w:sz w:val="24"/>
                <w:szCs w:val="24"/>
              </w:rPr>
            </w:pPr>
            <w:r w:rsidRPr="00F401F0">
              <w:rPr>
                <w:rFonts w:ascii="Times New Roman" w:eastAsia="Calibri" w:hAnsi="Times New Roman"/>
                <w:sz w:val="24"/>
                <w:szCs w:val="24"/>
              </w:rPr>
              <w:t xml:space="preserve">В статье «Геотермальные тепловые насосы» [8] описано развитие технологий геотермальной энергетики в пяти различных странах в 2004 году, т.е. в период, в который было отмечено начало роста популярности подобных систем. Авторы труда работают в университетах и энергетических корпорациях США, Германии, Швейцарии, Великобритании и Швеции. Тепловые насосы примечательны тем, что вырабатывают в несколько раз больше электроэнергии, чем потребляют. Геотермальные тепловые насосы обладают намного большей эффективностью по сравнению с воздушными тепловыми насосами, поскольку они вырабатывают в 3-6 раз больше тепловой энергии или энергии для охлаждения, нежели необходимо для эксплуатации самого насоса. Среди технических нововведений, позволивших добиться улучшения производительности геотермальных тепловых насосов, можно назвать использование технологии определения термических характеристик глубинного грунта, применение строительных растворов с повышенной теплопроводностью, а также усовершенствованных тепловых насосов с повышенной температурой среды в подающем трубопроводе. </w:t>
            </w:r>
          </w:p>
          <w:p w:rsidR="00993636" w:rsidRPr="00F401F0" w:rsidRDefault="00993636" w:rsidP="00F401F0">
            <w:pPr>
              <w:autoSpaceDE w:val="0"/>
              <w:autoSpaceDN w:val="0"/>
              <w:adjustRightInd w:val="0"/>
              <w:spacing w:after="0" w:line="240" w:lineRule="auto"/>
              <w:ind w:firstLine="709"/>
              <w:jc w:val="both"/>
              <w:rPr>
                <w:rFonts w:ascii="Times New Roman" w:eastAsia="Calibri" w:hAnsi="Times New Roman"/>
                <w:sz w:val="24"/>
                <w:szCs w:val="24"/>
              </w:rPr>
            </w:pPr>
            <w:r w:rsidRPr="00F401F0">
              <w:rPr>
                <w:rFonts w:ascii="Times New Roman" w:eastAsia="Calibri" w:hAnsi="Times New Roman"/>
                <w:sz w:val="24"/>
                <w:szCs w:val="24"/>
              </w:rPr>
              <w:t xml:space="preserve">Работа «Оценка геотермальных ресурсов» [9] написана тремя авторами из Корнеллского университета и является частью технического доклада Стэнфордского университета о месторождениях геотермальных вод. В статье содержится сугубо техническая информация, являющаяся результатом анализа поверхностных слоев грунта и теплового потока с целью выявления возможности применения технологий геотермальной энергетики. В исследовании используются данные, полученные в Нью-Йорке и Пенсильвании – штатах, расположенных на северо-востоке США, в которых, в отличие от большинства районов страны, где применяется преимущественно охлаждение воздуха, преобладает отопление. Геотермальный потенциал данного района остается недостаточно изученным, поскольку имеющиеся источники признаны не обладающими приемлемым уровнем качества для выработки электроэнергии – наиболее важного направления использования естественной тепловой энергии. Тем не менее, тепло, получаемое из грунта, можно использовать для отопления и кондиционирования малых объектов или комбинированной выработки тепла и энергии.  </w:t>
            </w:r>
          </w:p>
          <w:p w:rsidR="00993636" w:rsidRPr="00F401F0" w:rsidRDefault="00993636" w:rsidP="00F401F0">
            <w:pPr>
              <w:autoSpaceDE w:val="0"/>
              <w:autoSpaceDN w:val="0"/>
              <w:adjustRightInd w:val="0"/>
              <w:spacing w:after="0" w:line="240" w:lineRule="auto"/>
              <w:jc w:val="both"/>
              <w:rPr>
                <w:rFonts w:ascii="Times New Roman" w:eastAsia="Calibri" w:hAnsi="Times New Roman"/>
                <w:sz w:val="24"/>
                <w:szCs w:val="24"/>
              </w:rPr>
            </w:pPr>
          </w:p>
          <w:p w:rsidR="00993636" w:rsidRPr="00F401F0" w:rsidRDefault="00993636" w:rsidP="00F401F0">
            <w:pPr>
              <w:autoSpaceDE w:val="0"/>
              <w:autoSpaceDN w:val="0"/>
              <w:adjustRightInd w:val="0"/>
              <w:spacing w:after="0" w:line="240" w:lineRule="auto"/>
              <w:jc w:val="both"/>
              <w:rPr>
                <w:rFonts w:ascii="Times New Roman" w:eastAsia="Calibri" w:hAnsi="Times New Roman"/>
                <w:b/>
                <w:bCs/>
                <w:sz w:val="24"/>
                <w:szCs w:val="24"/>
              </w:rPr>
            </w:pPr>
            <w:r w:rsidRPr="00F401F0">
              <w:rPr>
                <w:rFonts w:ascii="Times New Roman" w:eastAsia="Calibri" w:hAnsi="Times New Roman"/>
                <w:b/>
                <w:bCs/>
                <w:sz w:val="24"/>
                <w:szCs w:val="24"/>
              </w:rPr>
              <w:t>3. МЕТОДОЛОГИЯ</w:t>
            </w:r>
          </w:p>
          <w:p w:rsidR="00993636" w:rsidRPr="00F401F0" w:rsidRDefault="00993636" w:rsidP="00F401F0">
            <w:pPr>
              <w:autoSpaceDE w:val="0"/>
              <w:autoSpaceDN w:val="0"/>
              <w:adjustRightInd w:val="0"/>
              <w:spacing w:after="0" w:line="240" w:lineRule="auto"/>
              <w:ind w:firstLine="709"/>
              <w:jc w:val="both"/>
              <w:rPr>
                <w:rFonts w:ascii="Times New Roman" w:eastAsia="Calibri" w:hAnsi="Times New Roman"/>
                <w:sz w:val="24"/>
                <w:szCs w:val="24"/>
              </w:rPr>
            </w:pPr>
            <w:r w:rsidRPr="00F401F0">
              <w:rPr>
                <w:rFonts w:ascii="Times New Roman" w:eastAsia="Calibri" w:hAnsi="Times New Roman"/>
                <w:sz w:val="24"/>
                <w:szCs w:val="24"/>
              </w:rPr>
              <w:t xml:space="preserve">Наша методология во многом основывается на обзоре литературы и исследовании производительности и экономических показателей подобных систем, установленных в торговых сооружениях среднего размера. Магазины розничной торговли представляют собой торговые точки компаний, предлагающих продукцию потребителям, однако зачастую они сталкиваются с жесткой конкуренцией со стороны других компаний, предлагающих сходные товары. В связи с этим возникает необходимость выделиться на фоне других игроков рынка и предпринять меры для получения преимуществ с целью привлечения большего количества клиентов. Достичь этого компания может путем предложения различных товаров или высококачественного обслуживания, разработки нетривиального дизайна интерьера и внешнего оформления или чего-либо другого, что будет отвечать запросам потребителей. Специализированным называется магазин, специализирующийся на реализации определенных товаров или обладающий особой целевой аудиторией [10]. Специализированный магазин может дистанцироваться от среднестатистического магазина в еще большей степени, учитывая современные тенденции, важные для населения. Одним из способов, с помощью которых компания может получить преимущество, является использование здания с низким энергопотреблением – характеристикой, свойственной зеленому строительству.  </w:t>
            </w:r>
          </w:p>
          <w:p w:rsidR="00993636" w:rsidRPr="00F401F0" w:rsidRDefault="00993636" w:rsidP="00F401F0">
            <w:pPr>
              <w:autoSpaceDE w:val="0"/>
              <w:autoSpaceDN w:val="0"/>
              <w:adjustRightInd w:val="0"/>
              <w:spacing w:after="0" w:line="240" w:lineRule="auto"/>
              <w:ind w:firstLine="709"/>
              <w:jc w:val="both"/>
              <w:rPr>
                <w:rFonts w:ascii="Times New Roman" w:eastAsia="Calibri" w:hAnsi="Times New Roman"/>
                <w:sz w:val="24"/>
                <w:szCs w:val="24"/>
              </w:rPr>
            </w:pPr>
            <w:r w:rsidRPr="00F401F0">
              <w:rPr>
                <w:rFonts w:ascii="Times New Roman" w:eastAsia="Calibri" w:hAnsi="Times New Roman"/>
                <w:sz w:val="24"/>
                <w:szCs w:val="24"/>
              </w:rPr>
              <w:t xml:space="preserve">Преимущества использования более безопасных систем отопления и кондиционирования распространяются не только на владельца здания, но и на проживающих поблизости людей, которые оценят усилия по повышению экологической устойчивости района, особенно если в этом направлении предпринимаются и другие меры. Дальнейшее рассмотрение применения технологий геотермальной энергетики призвано произвести оценку целесообразности использования геотермальных тепловых насосов в легких торговых сооружениях. Следовательно, в рамках исследования необходимо определить подходящее местоположение и условия для установки геотермальной системы, а также какой именно вид установки является наиболее подходящим среди различных вариантов. </w:t>
            </w:r>
          </w:p>
          <w:p w:rsidR="00993636" w:rsidRPr="00F401F0" w:rsidRDefault="00993636" w:rsidP="00F401F0">
            <w:pPr>
              <w:autoSpaceDE w:val="0"/>
              <w:autoSpaceDN w:val="0"/>
              <w:adjustRightInd w:val="0"/>
              <w:spacing w:after="0" w:line="240" w:lineRule="auto"/>
              <w:jc w:val="both"/>
              <w:rPr>
                <w:rFonts w:ascii="Times New Roman" w:eastAsia="Calibri" w:hAnsi="Times New Roman"/>
                <w:sz w:val="24"/>
                <w:szCs w:val="24"/>
              </w:rPr>
            </w:pPr>
          </w:p>
          <w:p w:rsidR="00993636" w:rsidRPr="00F401F0" w:rsidRDefault="00993636" w:rsidP="00F401F0">
            <w:pPr>
              <w:autoSpaceDE w:val="0"/>
              <w:autoSpaceDN w:val="0"/>
              <w:adjustRightInd w:val="0"/>
              <w:spacing w:after="0" w:line="240" w:lineRule="auto"/>
              <w:jc w:val="both"/>
              <w:rPr>
                <w:rFonts w:ascii="Times New Roman" w:eastAsia="Calibri" w:hAnsi="Times New Roman"/>
                <w:b/>
                <w:bCs/>
                <w:sz w:val="24"/>
                <w:szCs w:val="24"/>
              </w:rPr>
            </w:pPr>
            <w:r w:rsidRPr="00F401F0">
              <w:rPr>
                <w:rFonts w:ascii="Times New Roman" w:eastAsia="Calibri" w:hAnsi="Times New Roman"/>
                <w:b/>
                <w:bCs/>
                <w:sz w:val="24"/>
                <w:szCs w:val="24"/>
              </w:rPr>
              <w:t xml:space="preserve">3. УСТОЙЧИВОЕ РАЗВИТИЕ В СИСТЕМЕ </w:t>
            </w:r>
            <w:r w:rsidRPr="00F401F0">
              <w:rPr>
                <w:rFonts w:ascii="Times New Roman" w:eastAsia="Calibri" w:hAnsi="Times New Roman"/>
                <w:b/>
                <w:bCs/>
                <w:sz w:val="24"/>
                <w:szCs w:val="24"/>
                <w:lang w:val="en-US"/>
              </w:rPr>
              <w:t>LEED</w:t>
            </w:r>
          </w:p>
          <w:p w:rsidR="00993636" w:rsidRPr="00F401F0" w:rsidRDefault="00993636" w:rsidP="00F401F0">
            <w:pPr>
              <w:autoSpaceDE w:val="0"/>
              <w:autoSpaceDN w:val="0"/>
              <w:adjustRightInd w:val="0"/>
              <w:spacing w:after="0" w:line="240" w:lineRule="auto"/>
              <w:ind w:firstLine="709"/>
              <w:jc w:val="both"/>
              <w:rPr>
                <w:rFonts w:ascii="Times New Roman" w:eastAsia="Calibri" w:hAnsi="Times New Roman"/>
                <w:sz w:val="24"/>
                <w:szCs w:val="24"/>
              </w:rPr>
            </w:pPr>
            <w:r w:rsidRPr="00F401F0">
              <w:rPr>
                <w:rFonts w:ascii="Times New Roman" w:eastAsia="Calibri" w:hAnsi="Times New Roman"/>
                <w:sz w:val="24"/>
                <w:szCs w:val="24"/>
              </w:rPr>
              <w:t xml:space="preserve">Экологически устойчивое, или зеленое, строительство определено Агентством по охране окружающей среды, или EPA, как «практика создания и использования более безопасных и ресурсосберегающих моделей строительства, реставрации, эксплуатации, обслуживания и сноса зданий». В XXI веке архитекторы, инженеры-конструкторы и подрядчики уделяют данному вопросу намного больше внимания, чем раньше. Эта тенденция наметилась в 1970-х годах, однако повсеместное распространение в данной индустрии она получила лишь недавно. </w:t>
            </w:r>
            <w:r w:rsidRPr="00F401F0">
              <w:rPr>
                <w:rFonts w:ascii="Times New Roman" w:eastAsia="Calibri" w:hAnsi="Times New Roman"/>
                <w:sz w:val="24"/>
                <w:szCs w:val="24"/>
                <w:lang w:val="en-US"/>
              </w:rPr>
              <w:t>LEED</w:t>
            </w:r>
            <w:r w:rsidRPr="00F401F0">
              <w:rPr>
                <w:rFonts w:ascii="Times New Roman" w:eastAsia="Calibri" w:hAnsi="Times New Roman"/>
                <w:sz w:val="24"/>
                <w:szCs w:val="24"/>
              </w:rPr>
              <w:t>, являющееся аббревиатурой Руководства по энергоэффективному и экологическому проектированию (</w:t>
            </w:r>
            <w:r w:rsidRPr="00F401F0">
              <w:rPr>
                <w:rFonts w:ascii="Times New Roman" w:eastAsia="Calibri" w:hAnsi="Times New Roman"/>
                <w:sz w:val="24"/>
                <w:szCs w:val="24"/>
                <w:lang w:val="en-US"/>
              </w:rPr>
              <w:t>Leadership</w:t>
            </w:r>
            <w:r w:rsidRPr="00F401F0">
              <w:rPr>
                <w:rFonts w:ascii="Times New Roman" w:eastAsia="Calibri" w:hAnsi="Times New Roman"/>
                <w:sz w:val="24"/>
                <w:szCs w:val="24"/>
              </w:rPr>
              <w:t xml:space="preserve"> </w:t>
            </w:r>
            <w:r w:rsidRPr="00F401F0">
              <w:rPr>
                <w:rFonts w:ascii="Times New Roman" w:eastAsia="Calibri" w:hAnsi="Times New Roman"/>
                <w:sz w:val="24"/>
                <w:szCs w:val="24"/>
                <w:lang w:val="en-US"/>
              </w:rPr>
              <w:t>in</w:t>
            </w:r>
            <w:r w:rsidRPr="00F401F0">
              <w:rPr>
                <w:rFonts w:ascii="Times New Roman" w:eastAsia="Calibri" w:hAnsi="Times New Roman"/>
                <w:sz w:val="24"/>
                <w:szCs w:val="24"/>
              </w:rPr>
              <w:t xml:space="preserve"> </w:t>
            </w:r>
            <w:r w:rsidRPr="00F401F0">
              <w:rPr>
                <w:rFonts w:ascii="Times New Roman" w:eastAsia="Calibri" w:hAnsi="Times New Roman"/>
                <w:sz w:val="24"/>
                <w:szCs w:val="24"/>
                <w:lang w:val="en-US"/>
              </w:rPr>
              <w:t>Energy</w:t>
            </w:r>
            <w:r w:rsidRPr="00F401F0">
              <w:rPr>
                <w:rFonts w:ascii="Times New Roman" w:eastAsia="Calibri" w:hAnsi="Times New Roman"/>
                <w:sz w:val="24"/>
                <w:szCs w:val="24"/>
              </w:rPr>
              <w:t xml:space="preserve"> </w:t>
            </w:r>
            <w:r w:rsidRPr="00F401F0">
              <w:rPr>
                <w:rFonts w:ascii="Times New Roman" w:eastAsia="Calibri" w:hAnsi="Times New Roman"/>
                <w:sz w:val="24"/>
                <w:szCs w:val="24"/>
                <w:lang w:val="en-US"/>
              </w:rPr>
              <w:t>and</w:t>
            </w:r>
            <w:r w:rsidRPr="00F401F0">
              <w:rPr>
                <w:rFonts w:ascii="Times New Roman" w:eastAsia="Calibri" w:hAnsi="Times New Roman"/>
                <w:sz w:val="24"/>
                <w:szCs w:val="24"/>
              </w:rPr>
              <w:t xml:space="preserve"> </w:t>
            </w:r>
            <w:r w:rsidRPr="00F401F0">
              <w:rPr>
                <w:rFonts w:ascii="Times New Roman" w:eastAsia="Calibri" w:hAnsi="Times New Roman"/>
                <w:sz w:val="24"/>
                <w:szCs w:val="24"/>
                <w:lang w:val="en-US"/>
              </w:rPr>
              <w:t>Environmental</w:t>
            </w:r>
            <w:r w:rsidRPr="00F401F0">
              <w:rPr>
                <w:rFonts w:ascii="Times New Roman" w:eastAsia="Calibri" w:hAnsi="Times New Roman"/>
                <w:sz w:val="24"/>
                <w:szCs w:val="24"/>
              </w:rPr>
              <w:t xml:space="preserve"> </w:t>
            </w:r>
            <w:r w:rsidRPr="00F401F0">
              <w:rPr>
                <w:rFonts w:ascii="Times New Roman" w:eastAsia="Calibri" w:hAnsi="Times New Roman"/>
                <w:sz w:val="24"/>
                <w:szCs w:val="24"/>
                <w:lang w:val="en-US"/>
              </w:rPr>
              <w:t>Design</w:t>
            </w:r>
            <w:r w:rsidRPr="00F401F0">
              <w:rPr>
                <w:rFonts w:ascii="Times New Roman" w:eastAsia="Calibri" w:hAnsi="Times New Roman"/>
                <w:sz w:val="24"/>
                <w:szCs w:val="24"/>
              </w:rPr>
              <w:t>), – это название системы сертификации зданий, относящихся к зеленому строительству, созданной в 1993 году Советом по зеленому строительству США (</w:t>
            </w:r>
            <w:r w:rsidRPr="00F401F0">
              <w:rPr>
                <w:rFonts w:ascii="Times New Roman" w:eastAsia="Calibri" w:hAnsi="Times New Roman"/>
                <w:sz w:val="24"/>
                <w:szCs w:val="24"/>
                <w:lang w:val="en-US"/>
              </w:rPr>
              <w:t>U</w:t>
            </w:r>
            <w:r w:rsidRPr="00F401F0">
              <w:rPr>
                <w:rFonts w:ascii="Times New Roman" w:eastAsia="Calibri" w:hAnsi="Times New Roman"/>
                <w:sz w:val="24"/>
                <w:szCs w:val="24"/>
              </w:rPr>
              <w:t>.</w:t>
            </w:r>
            <w:r w:rsidRPr="00F401F0">
              <w:rPr>
                <w:rFonts w:ascii="Times New Roman" w:eastAsia="Calibri" w:hAnsi="Times New Roman"/>
                <w:sz w:val="24"/>
                <w:szCs w:val="24"/>
                <w:lang w:val="en-US"/>
              </w:rPr>
              <w:t>S</w:t>
            </w:r>
            <w:r w:rsidRPr="00F401F0">
              <w:rPr>
                <w:rFonts w:ascii="Times New Roman" w:eastAsia="Calibri" w:hAnsi="Times New Roman"/>
                <w:sz w:val="24"/>
                <w:szCs w:val="24"/>
              </w:rPr>
              <w:t xml:space="preserve">. </w:t>
            </w:r>
            <w:r w:rsidRPr="00F401F0">
              <w:rPr>
                <w:rFonts w:ascii="Times New Roman" w:eastAsia="Calibri" w:hAnsi="Times New Roman"/>
                <w:sz w:val="24"/>
                <w:szCs w:val="24"/>
                <w:lang w:val="en-US"/>
              </w:rPr>
              <w:t>Green</w:t>
            </w:r>
            <w:r w:rsidRPr="00F401F0">
              <w:rPr>
                <w:rFonts w:ascii="Times New Roman" w:eastAsia="Calibri" w:hAnsi="Times New Roman"/>
                <w:sz w:val="24"/>
                <w:szCs w:val="24"/>
              </w:rPr>
              <w:t xml:space="preserve"> </w:t>
            </w:r>
            <w:r w:rsidRPr="00F401F0">
              <w:rPr>
                <w:rFonts w:ascii="Times New Roman" w:eastAsia="Calibri" w:hAnsi="Times New Roman"/>
                <w:sz w:val="24"/>
                <w:szCs w:val="24"/>
                <w:lang w:val="en-US"/>
              </w:rPr>
              <w:t>Building</w:t>
            </w:r>
            <w:r w:rsidRPr="00F401F0">
              <w:rPr>
                <w:rFonts w:ascii="Times New Roman" w:eastAsia="Calibri" w:hAnsi="Times New Roman"/>
                <w:sz w:val="24"/>
                <w:szCs w:val="24"/>
              </w:rPr>
              <w:t xml:space="preserve"> </w:t>
            </w:r>
            <w:r w:rsidRPr="00F401F0">
              <w:rPr>
                <w:rFonts w:ascii="Times New Roman" w:eastAsia="Calibri" w:hAnsi="Times New Roman"/>
                <w:sz w:val="24"/>
                <w:szCs w:val="24"/>
                <w:lang w:val="en-US"/>
              </w:rPr>
              <w:t>Council</w:t>
            </w:r>
            <w:r w:rsidRPr="00F401F0">
              <w:rPr>
                <w:rFonts w:ascii="Times New Roman" w:eastAsia="Calibri" w:hAnsi="Times New Roman"/>
                <w:sz w:val="24"/>
                <w:szCs w:val="24"/>
              </w:rPr>
              <w:t>) – ключевым административным органом в области зеленого строительства [11]. Строительные объекты могут пройти простую, золотую, серебряную или платиновую сертификацию в зависимости от того, сколько баллов они наберут. Сначала была представлена только одна категория сертификации, однако затем, в 2009 году, LEED расширила список до девяти более узкоспециализированных категорий в области проектирования, строительства и эксплуатации зданий, жилых домов и районов [12]. Одна из данных специализированных категорий – это «</w:t>
            </w:r>
            <w:r w:rsidRPr="00F401F0">
              <w:rPr>
                <w:rFonts w:ascii="Times New Roman" w:eastAsia="Calibri" w:hAnsi="Times New Roman"/>
                <w:sz w:val="24"/>
                <w:szCs w:val="24"/>
                <w:lang w:val="en-US"/>
              </w:rPr>
              <w:t>LEED</w:t>
            </w:r>
            <w:r w:rsidRPr="00F401F0">
              <w:rPr>
                <w:rFonts w:ascii="Times New Roman" w:eastAsia="Calibri" w:hAnsi="Times New Roman"/>
                <w:sz w:val="24"/>
                <w:szCs w:val="24"/>
              </w:rPr>
              <w:t xml:space="preserve"> для предприятий розничной торговли: новое строительство и ремонт». Эта категория включает в себя требования, являющиеся более специфичными для объектов розничной торговли по сравнению с общей категорией сертификации «Строительства зданий». Последняя версия, LEED v4, была представлена в 2013 году и станет обязательной к применению 31 октября 2016 года [13]. Системы критериев, предусмотренные данной версией, суть следующие: местоположение и транспорт; площадки экологического строительства; эффективность водопользования, энергия и атмосфера; материалы и ресурсы; качество среды внутренних помещений; инновации; региональный приоритет [14].</w:t>
            </w:r>
          </w:p>
          <w:p w:rsidR="00993636" w:rsidRPr="00F401F0" w:rsidRDefault="00993636" w:rsidP="00F401F0">
            <w:pPr>
              <w:autoSpaceDE w:val="0"/>
              <w:autoSpaceDN w:val="0"/>
              <w:adjustRightInd w:val="0"/>
              <w:spacing w:after="0" w:line="240" w:lineRule="auto"/>
              <w:ind w:firstLine="709"/>
              <w:jc w:val="both"/>
              <w:rPr>
                <w:rFonts w:ascii="Times New Roman" w:eastAsia="Calibri" w:hAnsi="Times New Roman"/>
                <w:sz w:val="24"/>
                <w:szCs w:val="24"/>
              </w:rPr>
            </w:pPr>
            <w:r w:rsidRPr="00F401F0">
              <w:rPr>
                <w:rFonts w:ascii="Times New Roman" w:eastAsia="Calibri" w:hAnsi="Times New Roman"/>
                <w:sz w:val="24"/>
                <w:szCs w:val="24"/>
              </w:rPr>
              <w:t>Критерий «Энергия и атмосфера» позволяет получить наибольшее количество баллов, поэтому он является наиболее важным при прохождении сертификации строительным объектом. На данный критерий приходится 33 из 100 возможных баллов, включая баллы, присуждаемые за мониторинг, энергоэффективность, устойчивую энергию и соблюдение требований к использованию хладагентов [14]. Одним из наиболее распространенных способов выработки энергии в месте расположения здания является установка солнечных батарей, которые предположительно могут обеспечить здание электроэнергией в объеме, необходимом для его функционирования. Все больше предприятий выбирают установку солнечных батарей, поскольку она позволяет снизить расходы на электроэнергию или свести их к нулю, а также потому что цены на подобные батареи стремительно падают. Многие крупные компании используют солнечные батареи, и среди них – WalMart, Apple, Google и Facebo</w:t>
            </w:r>
            <w:r w:rsidRPr="00F401F0">
              <w:rPr>
                <w:rFonts w:ascii="Times New Roman" w:eastAsia="Calibri" w:hAnsi="Times New Roman"/>
                <w:sz w:val="24"/>
                <w:szCs w:val="24"/>
                <w:lang w:val="en-US"/>
              </w:rPr>
              <w:t>ok</w:t>
            </w:r>
            <w:r w:rsidRPr="00F401F0">
              <w:rPr>
                <w:rFonts w:ascii="Times New Roman" w:eastAsia="Calibri" w:hAnsi="Times New Roman"/>
                <w:sz w:val="24"/>
                <w:szCs w:val="24"/>
              </w:rPr>
              <w:t xml:space="preserve">. Стоимость фотоэлементов из кристаллического кремния, изначально равнявшаяся более 75$ за ватт в 1977 году, упала с 6$ за ватт в 1990-х до менее чем одного доллара за ватт в 2013 году [15]. Помимо самообеспечения электроэнергией для нужд объекта, есть также меры, которые можно предпринять для снижения количества потребляемой энергии. В зданиях коммерческого назначения больше всего энергии потребляют системы освещения и ОВК. Помимо использования дневного света и разработки стратегии использования освещения, снизить потребление энергии осветительными приборами можно с помощью установки светодиодных ламп. Светодиодная лампа потребляет всего лишь 500 кВт/ч за 50000 часов срока службы. Компактная люминесцентная лампа за это же время потребляет 700 кВт/ч и требует четырех замен, а лампы накаливания не идут ни в какое сравнение. Кроме того, светодиодные лампы более долговечны и не имеют тех недостатков эффективности, которые проявляются при использовании люминесцентных ламп [16]. </w:t>
            </w:r>
          </w:p>
          <w:p w:rsidR="00993636" w:rsidRPr="00F401F0" w:rsidRDefault="00993636" w:rsidP="00F401F0">
            <w:pPr>
              <w:autoSpaceDE w:val="0"/>
              <w:autoSpaceDN w:val="0"/>
              <w:adjustRightInd w:val="0"/>
              <w:spacing w:after="0" w:line="240" w:lineRule="auto"/>
              <w:ind w:firstLine="709"/>
              <w:jc w:val="both"/>
              <w:rPr>
                <w:rFonts w:ascii="Times New Roman" w:eastAsia="Calibri" w:hAnsi="Times New Roman"/>
                <w:sz w:val="24"/>
                <w:szCs w:val="24"/>
              </w:rPr>
            </w:pPr>
            <w:r w:rsidRPr="00F401F0">
              <w:rPr>
                <w:rFonts w:ascii="Times New Roman" w:eastAsia="Calibri" w:hAnsi="Times New Roman"/>
                <w:sz w:val="24"/>
                <w:szCs w:val="24"/>
              </w:rPr>
              <w:t xml:space="preserve">Отопление и кондиционирование являются ключевыми статьями расходов на электроэнергию в большинстве строений, поэтому использование альтернативных систем является привлекательным методом снижения эксплуатационных расходов. Воздушные тепловые насосы могут сделать кондиционирование более эффективным, а природный газ – более доступная альтернатива жидкому топливу. Однако наилучшим способом повышения эффективности и существенного снижения расходов на отопление и кондиционирование в рамках одной системы является использование геотермальных тепловых насосов. Осведомленность о подобных установках среди компаний и широких слоев населения растет, и все больше исследований и разработок осуществляется в целях распространения данных технологий и повышения их эффективности. Из 33 баллов, доступных в категории «Энергия и атмосфера» сертификации LEED, до 18 баллов присуждаются за оптимизацию энергоэффективности. Эти баллы зарабатываются при демонстрации до 50% лучшей энергоэффективности по сравнению с базовым уровнем по индустрии, определенным стандартом </w:t>
            </w:r>
            <w:r w:rsidRPr="00F401F0">
              <w:rPr>
                <w:rFonts w:ascii="Times New Roman" w:eastAsia="Calibri" w:hAnsi="Times New Roman"/>
                <w:sz w:val="24"/>
                <w:szCs w:val="24"/>
                <w:lang w:val="en-US"/>
              </w:rPr>
              <w:t>ASHRAE</w:t>
            </w:r>
            <w:r w:rsidRPr="00F401F0">
              <w:rPr>
                <w:rFonts w:ascii="Times New Roman" w:eastAsia="Calibri" w:hAnsi="Times New Roman"/>
                <w:sz w:val="24"/>
                <w:szCs w:val="24"/>
              </w:rPr>
              <w:t xml:space="preserve"> </w:t>
            </w:r>
            <w:r w:rsidRPr="00F401F0">
              <w:rPr>
                <w:rFonts w:ascii="Times New Roman" w:eastAsia="Calibri" w:hAnsi="Times New Roman"/>
                <w:sz w:val="24"/>
                <w:szCs w:val="24"/>
                <w:lang w:val="en-US"/>
              </w:rPr>
              <w:t>Standard</w:t>
            </w:r>
            <w:r w:rsidRPr="00F401F0">
              <w:rPr>
                <w:rFonts w:ascii="Times New Roman" w:eastAsia="Calibri" w:hAnsi="Times New Roman"/>
                <w:sz w:val="24"/>
                <w:szCs w:val="24"/>
              </w:rPr>
              <w:t xml:space="preserve"> 90.1-2010. Совет по зеленому строительству США описывает критерий для присвоения данных баллов как «уменьшение экологического и экономического вреда, связанного с чрезмерным использованием электроэнергии»[14].</w:t>
            </w:r>
          </w:p>
          <w:p w:rsidR="00993636" w:rsidRPr="00F401F0" w:rsidRDefault="00993636" w:rsidP="00F401F0">
            <w:pPr>
              <w:autoSpaceDE w:val="0"/>
              <w:autoSpaceDN w:val="0"/>
              <w:adjustRightInd w:val="0"/>
              <w:spacing w:after="0" w:line="240" w:lineRule="auto"/>
              <w:jc w:val="both"/>
              <w:rPr>
                <w:rFonts w:ascii="Times New Roman" w:eastAsia="Calibri" w:hAnsi="Times New Roman"/>
                <w:sz w:val="24"/>
                <w:szCs w:val="24"/>
              </w:rPr>
            </w:pPr>
          </w:p>
          <w:p w:rsidR="00993636" w:rsidRPr="00F401F0" w:rsidRDefault="00993636" w:rsidP="00F401F0">
            <w:pPr>
              <w:autoSpaceDE w:val="0"/>
              <w:autoSpaceDN w:val="0"/>
              <w:adjustRightInd w:val="0"/>
              <w:spacing w:after="0" w:line="240" w:lineRule="auto"/>
              <w:jc w:val="both"/>
              <w:rPr>
                <w:rFonts w:ascii="Times New Roman" w:eastAsia="Calibri" w:hAnsi="Times New Roman"/>
                <w:sz w:val="24"/>
                <w:szCs w:val="24"/>
              </w:rPr>
            </w:pPr>
          </w:p>
          <w:p w:rsidR="00993636" w:rsidRPr="00F401F0" w:rsidRDefault="00993636" w:rsidP="00F401F0">
            <w:pPr>
              <w:autoSpaceDE w:val="0"/>
              <w:autoSpaceDN w:val="0"/>
              <w:adjustRightInd w:val="0"/>
              <w:spacing w:after="0" w:line="240" w:lineRule="auto"/>
              <w:jc w:val="both"/>
              <w:rPr>
                <w:rFonts w:ascii="Times New Roman" w:eastAsia="Calibri" w:hAnsi="Times New Roman"/>
                <w:b/>
                <w:bCs/>
                <w:sz w:val="24"/>
                <w:szCs w:val="24"/>
              </w:rPr>
            </w:pPr>
            <w:r w:rsidRPr="00F401F0">
              <w:rPr>
                <w:rFonts w:ascii="Times New Roman" w:eastAsia="Calibri" w:hAnsi="Times New Roman"/>
                <w:b/>
                <w:bCs/>
                <w:sz w:val="24"/>
                <w:szCs w:val="24"/>
              </w:rPr>
              <w:t>АНАЛИЗ СИСТЕМ</w:t>
            </w:r>
          </w:p>
          <w:p w:rsidR="00993636" w:rsidRPr="00F401F0" w:rsidRDefault="00993636" w:rsidP="00F401F0">
            <w:pPr>
              <w:autoSpaceDE w:val="0"/>
              <w:autoSpaceDN w:val="0"/>
              <w:adjustRightInd w:val="0"/>
              <w:spacing w:after="0" w:line="240" w:lineRule="auto"/>
              <w:ind w:firstLine="709"/>
              <w:jc w:val="both"/>
              <w:rPr>
                <w:rFonts w:ascii="Times New Roman" w:eastAsia="Calibri" w:hAnsi="Times New Roman"/>
                <w:sz w:val="24"/>
                <w:szCs w:val="24"/>
              </w:rPr>
            </w:pPr>
            <w:r w:rsidRPr="00F401F0">
              <w:rPr>
                <w:rFonts w:ascii="Times New Roman" w:eastAsia="Calibri" w:hAnsi="Times New Roman"/>
                <w:sz w:val="24"/>
                <w:szCs w:val="24"/>
              </w:rPr>
              <w:t xml:space="preserve">Есть четыре основных типа водяных контуров: один из них представляет собой открытую систему трубопроводов, а другие три – замкнутые системы, которые могут иметь горизонтальное, вертикальное расположение труб или иметь контур, погруженный в водоем (пруд, озеро). В открытых системах первичный контур системы либо нагревает, либо забирает тепло. Вторичный контур переносит грунтовые воды из источника к теплообменнику для выработки тепловой энергии. Для того чтобы отработанная вода могла восстановить тепловой КПД, необходимо обеспечить достаточное расстояние между подающим и возвратным трубопроводами. Высокое содержание солей, минералов, бактерий, сероводорода и извести может создавать проблемы, в результате чего требуется периодическое кислотное промывание. Если указанные показатели слишком высоки, замкнутая система будет более подходящим вариантом. В замкнутых системах тепло передается несколько иначе, проходя через слои грунта и дополнительные трубопроводы [2]. </w:t>
            </w:r>
          </w:p>
          <w:p w:rsidR="00993636" w:rsidRPr="00F401F0" w:rsidRDefault="00993636" w:rsidP="00F401F0">
            <w:pPr>
              <w:autoSpaceDE w:val="0"/>
              <w:autoSpaceDN w:val="0"/>
              <w:adjustRightInd w:val="0"/>
              <w:spacing w:after="0" w:line="240" w:lineRule="auto"/>
              <w:ind w:firstLine="709"/>
              <w:jc w:val="both"/>
              <w:rPr>
                <w:rFonts w:ascii="Times New Roman" w:eastAsia="Calibri" w:hAnsi="Times New Roman"/>
                <w:sz w:val="24"/>
                <w:szCs w:val="24"/>
              </w:rPr>
            </w:pPr>
            <w:r w:rsidRPr="00F401F0">
              <w:rPr>
                <w:rFonts w:ascii="Times New Roman" w:eastAsia="Calibri" w:hAnsi="Times New Roman"/>
                <w:sz w:val="24"/>
                <w:szCs w:val="24"/>
              </w:rPr>
              <w:t xml:space="preserve">В замкнутых системах тепло передается между антифризом и хладагентом в тепловом насосе. Антифриз закачивается через трубы, которые погружены в воду или закопаны в грунт. Есть две основных схемы размещения горизонтальных контуров: в одной из них используются две близко расположенные трубы, которые закапываются на 5 футов (1,5 м) в глубину в траншею шириной 2 фута (0,6 м). В другой используется одна труба, расположенная на уровне 4 футов (1,22 м), и одна – на уровне 5 футов (1,52 м). Спиралевидные контуры могут подойти для участков, где стандартные методы горизонтального расположения не подходят, т.к. подобный подход позволяет уместить большее количество труб в более короткую траншею, что снижает стоимость установки. При условии наличия достаточной площади для строительства горизонтальные системы считаются наиболее рентабельной установкой для жилых домов. Вертикальные системы требуют меньшей площади для установки и используются на участках, где недостаточно грунта для копания траншеи, как, например, в случае зданий торгового назначения и школ. Вертикальные контуры обычно уходят на глубину от 100 до 400 футов (от 30,5 м до 122 м) с расстоянием между контурами в 20 футов (6,1 м). С контурами вертикальных систем соединяется горизонтальная труба, а также тепловой насос, расположенный в здании. </w:t>
            </w:r>
          </w:p>
          <w:p w:rsidR="00993636" w:rsidRPr="00F401F0" w:rsidRDefault="00993636" w:rsidP="00F401F0">
            <w:pPr>
              <w:autoSpaceDE w:val="0"/>
              <w:autoSpaceDN w:val="0"/>
              <w:adjustRightInd w:val="0"/>
              <w:spacing w:after="0" w:line="240" w:lineRule="auto"/>
              <w:ind w:firstLine="709"/>
              <w:jc w:val="both"/>
              <w:rPr>
                <w:rFonts w:ascii="Times New Roman" w:eastAsia="Calibri" w:hAnsi="Times New Roman"/>
                <w:sz w:val="24"/>
                <w:szCs w:val="24"/>
              </w:rPr>
            </w:pPr>
            <w:r w:rsidRPr="00F401F0">
              <w:rPr>
                <w:rFonts w:ascii="Times New Roman" w:eastAsia="Calibri" w:hAnsi="Times New Roman"/>
                <w:sz w:val="24"/>
                <w:szCs w:val="24"/>
              </w:rPr>
              <w:t xml:space="preserve">Системы, устанавливаемые в прудах/озерах, пролегают под землей от здания к водоему и свернуты спиралевидно на глубине не менее 8 футов (2,44 м), чтобы уменьшить вероятность замерзания. Если водоем обладает подходящими объемом и глубиной, данный вариант, скорее всего, будет самым недорогим.  Системы с прямым обменом, как и замкнутые системы, могут иметь вертикальную и горизонтальную конфигурацию. Однако в трубопроводах с прямым обменом используется медь, в то время как в большинстве замкнутых систем обычно применяется пластик. При прямом обмене не используется теплообменник, и поскольку хладагент циркулирует в земле, применяется большее количество экологических стандартов. В таких системах компрессоры больше и зачастую требуют дополнительной ирригации для поддержания влажности грунта [3]. </w:t>
            </w:r>
          </w:p>
          <w:p w:rsidR="00993636" w:rsidRPr="00F401F0" w:rsidRDefault="00993636" w:rsidP="00F401F0">
            <w:pPr>
              <w:autoSpaceDE w:val="0"/>
              <w:autoSpaceDN w:val="0"/>
              <w:adjustRightInd w:val="0"/>
              <w:spacing w:after="0" w:line="240" w:lineRule="auto"/>
              <w:ind w:firstLine="709"/>
              <w:jc w:val="both"/>
              <w:rPr>
                <w:rFonts w:ascii="Times New Roman" w:eastAsia="Calibri" w:hAnsi="Times New Roman"/>
                <w:sz w:val="24"/>
                <w:szCs w:val="24"/>
              </w:rPr>
            </w:pPr>
            <w:r w:rsidRPr="00F401F0">
              <w:rPr>
                <w:rFonts w:ascii="Times New Roman" w:eastAsia="Calibri" w:hAnsi="Times New Roman"/>
                <w:sz w:val="24"/>
                <w:szCs w:val="24"/>
              </w:rPr>
              <w:t xml:space="preserve">Типовые геотермальные системы можно разделить на две категории: системы, использующие теплоемкость плотного грунта, и системы, использующие теплоемкость грунтовых вод. При использовании грунта в качестве источника тепла или приемника воды или вода, или антифриз циркулируют по трубопроводу, перенося тепло к кондиционируемому зданию или от него. Это достигается посредством стандартного расположения горизонтальных и вертикальных замкнутых контуров. Такие схемы построения системы были самыми популярными на протяжении всей истории развития геотермальных тепловых насосов, и они являются наиболее практичными для жилых строений. Кроме того, в условиях отсутствия подходящих грунтовых вод этот вариант – единственный. Водяные тепловые насосы забирают воду или из колодцев, или из водоемов и либо возвращают воду в то же место (если используются замкнутые контуры), либо переносят ее на другой участок (при использовании открытых систем). Если есть выбор, то система с замкнутым контуром является предпочтительной, поскольку вода остается в пределах одной зоны, в результате чего упрощается установка. Также в данном случае отсутствует риск нанесения урона окружающей среде или изменений в ней, как это может произойти при перемещении воды из одного участка на другой [17]. Система с замкнутым контуром, использующая источник воды, обычно называется водяной  (озерной/прудовой) системой. Вместо естественных прудов и озер могут использоваться искусственные, если количество воды это позволяет. </w:t>
            </w:r>
          </w:p>
          <w:p w:rsidR="00993636" w:rsidRPr="00F401F0" w:rsidRDefault="00993636" w:rsidP="00F401F0">
            <w:pPr>
              <w:autoSpaceDE w:val="0"/>
              <w:autoSpaceDN w:val="0"/>
              <w:adjustRightInd w:val="0"/>
              <w:spacing w:after="0" w:line="240" w:lineRule="auto"/>
              <w:ind w:firstLine="709"/>
              <w:jc w:val="both"/>
              <w:rPr>
                <w:rFonts w:ascii="Times New Roman" w:eastAsia="Calibri" w:hAnsi="Times New Roman"/>
                <w:sz w:val="24"/>
                <w:szCs w:val="24"/>
              </w:rPr>
            </w:pPr>
            <w:r w:rsidRPr="00F401F0">
              <w:rPr>
                <w:rFonts w:ascii="Times New Roman" w:eastAsia="Calibri" w:hAnsi="Times New Roman"/>
                <w:sz w:val="24"/>
                <w:szCs w:val="24"/>
              </w:rPr>
              <w:t>Поскольку грунт на северо-востоке США не очень подходит в качестве источника тепла, единственным практичным решением является использование конфигурации с источником воды. Артезианские колодцы могут служить подходящим источником воды, однако подобное бурение может быть дорогостоящим в зависимости от рельефа и уровня грунтовых вод. При возможности строительства трубопровода к зданию и от него водоем может стать основой наиболее подходящей геотермальной системы. Для того чтобы магазин розничной торговли мог использовать данную систему, необходима достаточная площадь для проведения земляных работ. Обычно при обустройстве территории размещения предприятий торговли несколько компаний открывают магазины в одной зоне. На этапе обустройства территории в рамках строительства объектов площадью в несколько акров подготовка ливневой канализации является одним из самых важных аспектов работы. Для контроля притока воды и предотвращения затопления и эрозии обычно используются отстойные пруды или резервуары. Они представляют собой искусственные озера или пруды, окруженные растительностью, способствующей удержанию воды [18]. При наличии достаточного количества компаний, участвующих в обустройстве территории, а также необходимого финансирования и заинтересованности, возможно строительство большого отстойного пруда. Он может иметь двойную функцию, будучи одновременно частью системы водорегулирования и источником тепла или приемником воды для близлежащих строений. Подобный подход может существенно снизить стоимость геотермальных установок, поскольку пруд будет уже запланирован. При этом сохраняется необходимость исследования зоны, призванного убедиться в том, что пруд достаточно глубок и стабилен, чтобы быть использованным в геотермальной установке вместе с прилежащей землей. Эта модель является наиболее подходящей для магазина розничной торговли площадью 12000 квадратных футов (1114 м</w:t>
            </w:r>
            <w:r w:rsidRPr="00F401F0">
              <w:rPr>
                <w:rFonts w:ascii="Times New Roman" w:eastAsia="Calibri" w:hAnsi="Times New Roman"/>
                <w:sz w:val="24"/>
                <w:szCs w:val="24"/>
                <w:vertAlign w:val="superscript"/>
              </w:rPr>
              <w:t>2</w:t>
            </w:r>
            <w:r w:rsidRPr="00F401F0">
              <w:rPr>
                <w:rFonts w:ascii="Times New Roman" w:eastAsia="Calibri" w:hAnsi="Times New Roman"/>
                <w:sz w:val="24"/>
                <w:szCs w:val="24"/>
              </w:rPr>
              <w:t xml:space="preserve">) в северо-восточной части США. </w:t>
            </w:r>
          </w:p>
        </w:tc>
      </w:tr>
    </w:tbl>
    <w:p w:rsidR="00993636" w:rsidRPr="00F401F0" w:rsidRDefault="00993636" w:rsidP="00F401F0">
      <w:pPr>
        <w:autoSpaceDE w:val="0"/>
        <w:autoSpaceDN w:val="0"/>
        <w:adjustRightInd w:val="0"/>
        <w:spacing w:after="0" w:line="240" w:lineRule="auto"/>
        <w:jc w:val="both"/>
        <w:rPr>
          <w:rFonts w:ascii="Times New Roman" w:hAnsi="Times New Roman"/>
          <w:sz w:val="24"/>
          <w:szCs w:val="24"/>
        </w:rPr>
      </w:pPr>
    </w:p>
    <w:sectPr w:rsidR="00993636" w:rsidRPr="00F401F0" w:rsidSect="00E170E5">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DisplayPageBoundaries/>
  <w:defaultTabStop w:val="708"/>
  <w:characterSpacingControl w:val="doNotCompress"/>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7C5F95"/>
    <w:rsid w:val="0001263E"/>
    <w:rsid w:val="00012841"/>
    <w:rsid w:val="000412A4"/>
    <w:rsid w:val="00056FA2"/>
    <w:rsid w:val="000609CD"/>
    <w:rsid w:val="00095500"/>
    <w:rsid w:val="000D330C"/>
    <w:rsid w:val="000E4342"/>
    <w:rsid w:val="000F5F58"/>
    <w:rsid w:val="00114C9B"/>
    <w:rsid w:val="00130D3A"/>
    <w:rsid w:val="00140B39"/>
    <w:rsid w:val="00164B5A"/>
    <w:rsid w:val="00184E72"/>
    <w:rsid w:val="001C6B04"/>
    <w:rsid w:val="001F6666"/>
    <w:rsid w:val="002174F5"/>
    <w:rsid w:val="00235511"/>
    <w:rsid w:val="00251F16"/>
    <w:rsid w:val="002540B3"/>
    <w:rsid w:val="00275D1F"/>
    <w:rsid w:val="002C2896"/>
    <w:rsid w:val="002F65C9"/>
    <w:rsid w:val="00306C37"/>
    <w:rsid w:val="00307988"/>
    <w:rsid w:val="00344633"/>
    <w:rsid w:val="0038516A"/>
    <w:rsid w:val="003A3CFA"/>
    <w:rsid w:val="003A782B"/>
    <w:rsid w:val="003E6A99"/>
    <w:rsid w:val="003F7317"/>
    <w:rsid w:val="004349B1"/>
    <w:rsid w:val="004612CA"/>
    <w:rsid w:val="0046267B"/>
    <w:rsid w:val="0046341E"/>
    <w:rsid w:val="004879F2"/>
    <w:rsid w:val="004A08A4"/>
    <w:rsid w:val="004A161D"/>
    <w:rsid w:val="004D4DDA"/>
    <w:rsid w:val="005412FA"/>
    <w:rsid w:val="00557E6E"/>
    <w:rsid w:val="00563E43"/>
    <w:rsid w:val="005728FB"/>
    <w:rsid w:val="0059760D"/>
    <w:rsid w:val="005A28EF"/>
    <w:rsid w:val="005C304F"/>
    <w:rsid w:val="005D15DB"/>
    <w:rsid w:val="005E793A"/>
    <w:rsid w:val="005F5340"/>
    <w:rsid w:val="005F5A65"/>
    <w:rsid w:val="00603A03"/>
    <w:rsid w:val="0061380C"/>
    <w:rsid w:val="00613CEF"/>
    <w:rsid w:val="00635769"/>
    <w:rsid w:val="006A30FE"/>
    <w:rsid w:val="006B0209"/>
    <w:rsid w:val="006B27F2"/>
    <w:rsid w:val="006C28B6"/>
    <w:rsid w:val="006E617B"/>
    <w:rsid w:val="006F1C5A"/>
    <w:rsid w:val="0070368D"/>
    <w:rsid w:val="00732018"/>
    <w:rsid w:val="00733D65"/>
    <w:rsid w:val="00737344"/>
    <w:rsid w:val="007826FA"/>
    <w:rsid w:val="007C5F95"/>
    <w:rsid w:val="0080116E"/>
    <w:rsid w:val="00801E68"/>
    <w:rsid w:val="00810B4D"/>
    <w:rsid w:val="0081740B"/>
    <w:rsid w:val="008329E2"/>
    <w:rsid w:val="008445D3"/>
    <w:rsid w:val="008601D2"/>
    <w:rsid w:val="008666CD"/>
    <w:rsid w:val="00867CED"/>
    <w:rsid w:val="008B0BA1"/>
    <w:rsid w:val="008C3E9A"/>
    <w:rsid w:val="008C6927"/>
    <w:rsid w:val="008D40DA"/>
    <w:rsid w:val="008E485D"/>
    <w:rsid w:val="008F213C"/>
    <w:rsid w:val="00901F92"/>
    <w:rsid w:val="009070DD"/>
    <w:rsid w:val="00912B25"/>
    <w:rsid w:val="00912CBE"/>
    <w:rsid w:val="009327BD"/>
    <w:rsid w:val="009613B1"/>
    <w:rsid w:val="00974CBD"/>
    <w:rsid w:val="00993636"/>
    <w:rsid w:val="009A250C"/>
    <w:rsid w:val="00A17A9A"/>
    <w:rsid w:val="00A221E0"/>
    <w:rsid w:val="00A26B29"/>
    <w:rsid w:val="00A671FA"/>
    <w:rsid w:val="00A672FA"/>
    <w:rsid w:val="00A723CC"/>
    <w:rsid w:val="00AB20A2"/>
    <w:rsid w:val="00AB36D2"/>
    <w:rsid w:val="00AB40F4"/>
    <w:rsid w:val="00AC5BF9"/>
    <w:rsid w:val="00AD20CC"/>
    <w:rsid w:val="00AE593C"/>
    <w:rsid w:val="00B27C71"/>
    <w:rsid w:val="00B365D9"/>
    <w:rsid w:val="00B46B54"/>
    <w:rsid w:val="00B7022F"/>
    <w:rsid w:val="00B8715B"/>
    <w:rsid w:val="00BB5D6F"/>
    <w:rsid w:val="00BC07EA"/>
    <w:rsid w:val="00BC58B3"/>
    <w:rsid w:val="00BF5B64"/>
    <w:rsid w:val="00C3178E"/>
    <w:rsid w:val="00C401D5"/>
    <w:rsid w:val="00C46BD4"/>
    <w:rsid w:val="00C9474D"/>
    <w:rsid w:val="00CB2A71"/>
    <w:rsid w:val="00CC38E7"/>
    <w:rsid w:val="00CF7042"/>
    <w:rsid w:val="00D015C8"/>
    <w:rsid w:val="00D14E57"/>
    <w:rsid w:val="00D20B2A"/>
    <w:rsid w:val="00D23E74"/>
    <w:rsid w:val="00D377AC"/>
    <w:rsid w:val="00D7759F"/>
    <w:rsid w:val="00D86D9B"/>
    <w:rsid w:val="00D97494"/>
    <w:rsid w:val="00DB3384"/>
    <w:rsid w:val="00DD5FC7"/>
    <w:rsid w:val="00DD7726"/>
    <w:rsid w:val="00DE0D16"/>
    <w:rsid w:val="00E170E5"/>
    <w:rsid w:val="00E25241"/>
    <w:rsid w:val="00E3154F"/>
    <w:rsid w:val="00E333FD"/>
    <w:rsid w:val="00E3639C"/>
    <w:rsid w:val="00E414EF"/>
    <w:rsid w:val="00E64A5D"/>
    <w:rsid w:val="00E80899"/>
    <w:rsid w:val="00EA7A89"/>
    <w:rsid w:val="00EC46CC"/>
    <w:rsid w:val="00ED58A8"/>
    <w:rsid w:val="00F04A28"/>
    <w:rsid w:val="00F359E9"/>
    <w:rsid w:val="00F401F0"/>
    <w:rsid w:val="00F6294E"/>
    <w:rsid w:val="00FA0A8B"/>
    <w:rsid w:val="00FA48FA"/>
  </w:rsids>
  <m:mathPr>
    <m:mathFont m:val="Cambria Math"/>
    <m:brkBin m:val="before"/>
    <m:brkBinSub m:val="--"/>
    <m:smallFrac m:val="off"/>
    <m:dispDef/>
    <m:lMargin m:val="0"/>
    <m:rMargin m:val="0"/>
    <m:defJc m:val="centerGroup"/>
    <m:wrapIndent m:val="1440"/>
    <m:intLim m:val="subSup"/>
    <m:naryLim m:val="undOvr"/>
  </m:mathPr>
  <w:uiCompat97To2003/>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PlaceType"/>
  <w:smartTagType w:namespaceuri="urn:schemas-microsoft-com:office:smarttags" w:name="PlaceName"/>
  <w:smartTagType w:namespaceuri="urn:schemas-microsoft-com:office:smarttags" w:name="country-region"/>
  <w:smartTagType w:namespaceuri="urn:schemas-microsoft-com:office:smarttags" w:name="metricconverter"/>
  <w:smartTagType w:namespaceuri="urn:schemas-microsoft-com:office:smarttags" w:name="place"/>
  <w:smartTagType w:namespaceuri="urn:schemas-microsoft-com:office:smarttags" w:name="State"/>
  <w:smartTagType w:namespaceuri="urn:schemas-microsoft-com:office:smarttags" w:name="City"/>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170E5"/>
    <w:pPr>
      <w:spacing w:after="160" w:line="259" w:lineRule="auto"/>
    </w:pPr>
    <w:rPr>
      <w:lang w:eastAsia="en-US"/>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rsid w:val="0059760D"/>
    <w:rPr>
      <w:rFonts w:cs="Times New Roman"/>
      <w:color w:val="0000FF"/>
      <w:u w:val="single"/>
    </w:rPr>
  </w:style>
  <w:style w:type="table" w:styleId="TableGrid">
    <w:name w:val="Table Grid"/>
    <w:basedOn w:val="TableNormal"/>
    <w:uiPriority w:val="99"/>
    <w:locked/>
    <w:rsid w:val="00F401F0"/>
    <w:pPr>
      <w:spacing w:after="160" w:line="259" w:lineRule="auto"/>
    </w:pPr>
    <w:rPr>
      <w:rFonts w:eastAsia="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divs>
    <w:div w:id="931280765">
      <w:marLeft w:val="0"/>
      <w:marRight w:val="0"/>
      <w:marTop w:val="0"/>
      <w:marBottom w:val="0"/>
      <w:divBdr>
        <w:top w:val="none" w:sz="0" w:space="0" w:color="auto"/>
        <w:left w:val="none" w:sz="0" w:space="0" w:color="auto"/>
        <w:bottom w:val="none" w:sz="0" w:space="0" w:color="auto"/>
        <w:right w:val="none" w:sz="0" w:space="0" w:color="auto"/>
      </w:divBdr>
    </w:div>
    <w:div w:id="931280766">
      <w:marLeft w:val="0"/>
      <w:marRight w:val="0"/>
      <w:marTop w:val="0"/>
      <w:marBottom w:val="0"/>
      <w:divBdr>
        <w:top w:val="none" w:sz="0" w:space="0" w:color="auto"/>
        <w:left w:val="none" w:sz="0" w:space="0" w:color="auto"/>
        <w:bottom w:val="none" w:sz="0" w:space="0" w:color="auto"/>
        <w:right w:val="none" w:sz="0" w:space="0" w:color="auto"/>
      </w:divBdr>
    </w:div>
    <w:div w:id="931280767">
      <w:marLeft w:val="0"/>
      <w:marRight w:val="0"/>
      <w:marTop w:val="0"/>
      <w:marBottom w:val="0"/>
      <w:divBdr>
        <w:top w:val="none" w:sz="0" w:space="0" w:color="auto"/>
        <w:left w:val="none" w:sz="0" w:space="0" w:color="auto"/>
        <w:bottom w:val="none" w:sz="0" w:space="0" w:color="auto"/>
        <w:right w:val="none" w:sz="0" w:space="0" w:color="auto"/>
      </w:divBdr>
    </w:div>
    <w:div w:id="931280768">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10</Pages>
  <Words>5009</Words>
  <Characters>26499</Characters>
  <Application>Microsoft Office Outlook</Application>
  <DocSecurity>0</DocSecurity>
  <Lines>0</Lines>
  <Paragraphs>0</Paragraphs>
  <ScaleCrop>false</ScaleCrop>
  <Company>Win-Yagd</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For one school in Riverside, California a feasibility study was performed to determine if geothermal heat pumps would benefit the school</dc:title>
  <dc:subject/>
  <dc:creator>Джорджио</dc:creator>
  <cp:keywords/>
  <dc:description/>
  <cp:lastModifiedBy>Ш</cp:lastModifiedBy>
  <cp:revision>3</cp:revision>
  <dcterms:created xsi:type="dcterms:W3CDTF">2018-03-12T14:01:00Z</dcterms:created>
  <dcterms:modified xsi:type="dcterms:W3CDTF">2018-03-12T14:01:00Z</dcterms:modified>
</cp:coreProperties>
</file>